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188FAF" w14:textId="77777777" w:rsidR="00FA28EA" w:rsidRDefault="006E07E5" w:rsidP="00445EF6">
      <w:pPr>
        <w:rPr>
          <w:noProof/>
        </w:rPr>
      </w:pPr>
      <w:r>
        <w:rPr>
          <w:noProof/>
        </w:rPr>
        <w:drawing>
          <wp:anchor distT="0" distB="0" distL="114300" distR="114300" simplePos="0" relativeHeight="251657216" behindDoc="1" locked="0" layoutInCell="1" allowOverlap="1" wp14:anchorId="54D88672" wp14:editId="11AAAB0B">
            <wp:simplePos x="0" y="0"/>
            <wp:positionH relativeFrom="page">
              <wp:posOffset>-69215</wp:posOffset>
            </wp:positionH>
            <wp:positionV relativeFrom="paragraph">
              <wp:posOffset>-796290</wp:posOffset>
            </wp:positionV>
            <wp:extent cx="7611745" cy="10677525"/>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11745" cy="1067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4D1805" w14:textId="77777777" w:rsidR="00FA28EA" w:rsidRDefault="006E07E5">
      <w:pPr>
        <w:rPr>
          <w:noProof/>
        </w:rPr>
      </w:pPr>
      <w:r>
        <w:rPr>
          <w:noProof/>
        </w:rPr>
        <mc:AlternateContent>
          <mc:Choice Requires="wps">
            <w:drawing>
              <wp:anchor distT="45720" distB="45720" distL="114300" distR="114300" simplePos="0" relativeHeight="251656192" behindDoc="0" locked="0" layoutInCell="1" allowOverlap="1" wp14:anchorId="5B70807D" wp14:editId="05FE1DCB">
                <wp:simplePos x="0" y="0"/>
                <wp:positionH relativeFrom="margin">
                  <wp:align>left</wp:align>
                </wp:positionH>
                <wp:positionV relativeFrom="paragraph">
                  <wp:posOffset>3093085</wp:posOffset>
                </wp:positionV>
                <wp:extent cx="4358005" cy="21729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8005" cy="2172970"/>
                        </a:xfrm>
                        <a:prstGeom prst="rect">
                          <a:avLst/>
                        </a:prstGeom>
                        <a:noFill/>
                        <a:ln w="9525">
                          <a:noFill/>
                          <a:miter lim="800000"/>
                          <a:headEnd/>
                          <a:tailEnd/>
                        </a:ln>
                      </wps:spPr>
                      <wps:txbx>
                        <w:txbxContent>
                          <w:p w14:paraId="7AA8CD4F" w14:textId="7254E40F" w:rsidR="006B2E63" w:rsidRPr="00C46B6F" w:rsidRDefault="006B2E63" w:rsidP="006B2E63">
                            <w:pPr>
                              <w:rPr>
                                <w:rFonts w:asciiTheme="minorHAnsi" w:hAnsiTheme="minorHAnsi" w:cstheme="minorHAnsi"/>
                                <w:b/>
                                <w:bCs/>
                                <w:sz w:val="56"/>
                                <w:szCs w:val="56"/>
                              </w:rPr>
                            </w:pPr>
                            <w:r w:rsidRPr="00C46B6F">
                              <w:rPr>
                                <w:rFonts w:asciiTheme="minorHAnsi" w:hAnsiTheme="minorHAnsi" w:cstheme="minorHAnsi"/>
                                <w:b/>
                                <w:bCs/>
                                <w:sz w:val="56"/>
                                <w:szCs w:val="56"/>
                              </w:rPr>
                              <w:t xml:space="preserve">IRIS </w:t>
                            </w:r>
                            <w:r w:rsidR="009B017C" w:rsidRPr="00C46B6F">
                              <w:rPr>
                                <w:rFonts w:asciiTheme="minorHAnsi" w:hAnsiTheme="minorHAnsi" w:cstheme="minorHAnsi"/>
                                <w:b/>
                                <w:bCs/>
                                <w:sz w:val="56"/>
                                <w:szCs w:val="56"/>
                              </w:rPr>
                              <w:t>PAYE-MASTER</w:t>
                            </w:r>
                          </w:p>
                          <w:p w14:paraId="38D93C1F" w14:textId="06CA8B32" w:rsidR="006B2E63" w:rsidRPr="00C46B6F" w:rsidRDefault="006B2E63" w:rsidP="006B2E63">
                            <w:pPr>
                              <w:rPr>
                                <w:rFonts w:asciiTheme="minorHAnsi" w:hAnsiTheme="minorHAnsi" w:cstheme="minorHAnsi"/>
                                <w:sz w:val="48"/>
                                <w:szCs w:val="48"/>
                              </w:rPr>
                            </w:pPr>
                            <w:r w:rsidRPr="00C46B6F">
                              <w:rPr>
                                <w:rFonts w:asciiTheme="minorHAnsi" w:hAnsiTheme="minorHAnsi" w:cstheme="minorHAnsi"/>
                                <w:sz w:val="48"/>
                                <w:szCs w:val="48"/>
                              </w:rPr>
                              <w:t>Release Notes</w:t>
                            </w:r>
                          </w:p>
                          <w:p w14:paraId="46E2F2E1" w14:textId="74521DE8" w:rsidR="00FA28EA" w:rsidRPr="00C46B6F" w:rsidRDefault="00C46B6F">
                            <w:pPr>
                              <w:rPr>
                                <w:rFonts w:asciiTheme="minorHAnsi" w:hAnsiTheme="minorHAnsi" w:cstheme="minorHAnsi"/>
                                <w:sz w:val="48"/>
                                <w:szCs w:val="48"/>
                              </w:rPr>
                            </w:pPr>
                            <w:r w:rsidRPr="00C46B6F">
                              <w:rPr>
                                <w:rFonts w:asciiTheme="minorHAnsi" w:hAnsiTheme="minorHAnsi" w:cstheme="minorHAnsi"/>
                                <w:sz w:val="48"/>
                                <w:szCs w:val="48"/>
                              </w:rPr>
                              <w:t xml:space="preserve">April 2025 - </w:t>
                            </w:r>
                            <w:r w:rsidR="00085E6F" w:rsidRPr="00C46B6F">
                              <w:rPr>
                                <w:rFonts w:asciiTheme="minorHAnsi" w:hAnsiTheme="minorHAnsi" w:cstheme="minorHAnsi"/>
                                <w:sz w:val="48"/>
                                <w:szCs w:val="48"/>
                              </w:rPr>
                              <w:t>Version: 2</w:t>
                            </w:r>
                            <w:r w:rsidR="00301CB0" w:rsidRPr="00C46B6F">
                              <w:rPr>
                                <w:rFonts w:asciiTheme="minorHAnsi" w:hAnsiTheme="minorHAnsi" w:cstheme="minorHAnsi"/>
                                <w:sz w:val="48"/>
                                <w:szCs w:val="48"/>
                              </w:rPr>
                              <w:t>5</w:t>
                            </w:r>
                            <w:r w:rsidR="00A54BE4" w:rsidRPr="00C46B6F">
                              <w:rPr>
                                <w:rFonts w:asciiTheme="minorHAnsi" w:hAnsiTheme="minorHAnsi" w:cstheme="minorHAnsi"/>
                                <w:sz w:val="48"/>
                                <w:szCs w:val="48"/>
                              </w:rPr>
                              <w:t>.</w:t>
                            </w:r>
                            <w:r w:rsidR="00301CB0" w:rsidRPr="00C46B6F">
                              <w:rPr>
                                <w:rFonts w:asciiTheme="minorHAnsi" w:hAnsiTheme="minorHAnsi" w:cstheme="minorHAnsi"/>
                                <w:sz w:val="48"/>
                                <w:szCs w:val="48"/>
                              </w:rPr>
                              <w:t>1</w:t>
                            </w:r>
                            <w:r w:rsidR="00FF31A0" w:rsidRPr="00C46B6F">
                              <w:rPr>
                                <w:rFonts w:asciiTheme="minorHAnsi" w:hAnsiTheme="minorHAnsi" w:cstheme="minorHAnsi"/>
                                <w:sz w:val="48"/>
                                <w:szCs w:val="48"/>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70807D" id="_x0000_t202" coordsize="21600,21600" o:spt="202" path="m,l,21600r21600,l21600,xe">
                <v:stroke joinstyle="miter"/>
                <v:path gradientshapeok="t" o:connecttype="rect"/>
              </v:shapetype>
              <v:shape id="Text Box 2" o:spid="_x0000_s1026" type="#_x0000_t202" style="position:absolute;margin-left:0;margin-top:243.55pt;width:343.15pt;height:171.1pt;z-index:251656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" filled="f" stroked="f">
                <v:textbox>
                  <w:txbxContent>
                    <w:p w14:paraId="7AA8CD4F" w14:textId="7254E40F" w:rsidR="006B2E63" w:rsidRPr="00C46B6F" w:rsidRDefault="006B2E63" w:rsidP="006B2E63">
                      <w:pPr>
                        <w:rPr>
                          <w:rFonts w:asciiTheme="minorHAnsi" w:hAnsiTheme="minorHAnsi" w:cstheme="minorHAnsi"/>
                          <w:b/>
                          <w:bCs/>
                          <w:sz w:val="56"/>
                          <w:szCs w:val="56"/>
                        </w:rPr>
                      </w:pPr>
                      <w:r w:rsidRPr="00C46B6F">
                        <w:rPr>
                          <w:rFonts w:asciiTheme="minorHAnsi" w:hAnsiTheme="minorHAnsi" w:cstheme="minorHAnsi"/>
                          <w:b/>
                          <w:bCs/>
                          <w:sz w:val="56"/>
                          <w:szCs w:val="56"/>
                        </w:rPr>
                        <w:t xml:space="preserve">IRIS </w:t>
                      </w:r>
                      <w:r w:rsidR="009B017C" w:rsidRPr="00C46B6F">
                        <w:rPr>
                          <w:rFonts w:asciiTheme="minorHAnsi" w:hAnsiTheme="minorHAnsi" w:cstheme="minorHAnsi"/>
                          <w:b/>
                          <w:bCs/>
                          <w:sz w:val="56"/>
                          <w:szCs w:val="56"/>
                        </w:rPr>
                        <w:t>PAYE-MASTER</w:t>
                      </w:r>
                    </w:p>
                    <w:p w14:paraId="38D93C1F" w14:textId="06CA8B32" w:rsidR="006B2E63" w:rsidRPr="00C46B6F" w:rsidRDefault="006B2E63" w:rsidP="006B2E63">
                      <w:pPr>
                        <w:rPr>
                          <w:rFonts w:asciiTheme="minorHAnsi" w:hAnsiTheme="minorHAnsi" w:cstheme="minorHAnsi"/>
                          <w:sz w:val="48"/>
                          <w:szCs w:val="48"/>
                        </w:rPr>
                      </w:pPr>
                      <w:r w:rsidRPr="00C46B6F">
                        <w:rPr>
                          <w:rFonts w:asciiTheme="minorHAnsi" w:hAnsiTheme="minorHAnsi" w:cstheme="minorHAnsi"/>
                          <w:sz w:val="48"/>
                          <w:szCs w:val="48"/>
                        </w:rPr>
                        <w:t>Release Notes</w:t>
                      </w:r>
                    </w:p>
                    <w:p w14:paraId="46E2F2E1" w14:textId="74521DE8" w:rsidR="00FA28EA" w:rsidRPr="00C46B6F" w:rsidRDefault="00C46B6F">
                      <w:pPr>
                        <w:rPr>
                          <w:rFonts w:asciiTheme="minorHAnsi" w:hAnsiTheme="minorHAnsi" w:cstheme="minorHAnsi"/>
                          <w:sz w:val="48"/>
                          <w:szCs w:val="48"/>
                        </w:rPr>
                      </w:pPr>
                      <w:r w:rsidRPr="00C46B6F">
                        <w:rPr>
                          <w:rFonts w:asciiTheme="minorHAnsi" w:hAnsiTheme="minorHAnsi" w:cstheme="minorHAnsi"/>
                          <w:sz w:val="48"/>
                          <w:szCs w:val="48"/>
                        </w:rPr>
                        <w:t xml:space="preserve">April 2025 - </w:t>
                      </w:r>
                      <w:r w:rsidR="00085E6F" w:rsidRPr="00C46B6F">
                        <w:rPr>
                          <w:rFonts w:asciiTheme="minorHAnsi" w:hAnsiTheme="minorHAnsi" w:cstheme="minorHAnsi"/>
                          <w:sz w:val="48"/>
                          <w:szCs w:val="48"/>
                        </w:rPr>
                        <w:t>Version: 2</w:t>
                      </w:r>
                      <w:r w:rsidR="00301CB0" w:rsidRPr="00C46B6F">
                        <w:rPr>
                          <w:rFonts w:asciiTheme="minorHAnsi" w:hAnsiTheme="minorHAnsi" w:cstheme="minorHAnsi"/>
                          <w:sz w:val="48"/>
                          <w:szCs w:val="48"/>
                        </w:rPr>
                        <w:t>5</w:t>
                      </w:r>
                      <w:r w:rsidR="00A54BE4" w:rsidRPr="00C46B6F">
                        <w:rPr>
                          <w:rFonts w:asciiTheme="minorHAnsi" w:hAnsiTheme="minorHAnsi" w:cstheme="minorHAnsi"/>
                          <w:sz w:val="48"/>
                          <w:szCs w:val="48"/>
                        </w:rPr>
                        <w:t>.</w:t>
                      </w:r>
                      <w:r w:rsidR="00301CB0" w:rsidRPr="00C46B6F">
                        <w:rPr>
                          <w:rFonts w:asciiTheme="minorHAnsi" w:hAnsiTheme="minorHAnsi" w:cstheme="minorHAnsi"/>
                          <w:sz w:val="48"/>
                          <w:szCs w:val="48"/>
                        </w:rPr>
                        <w:t>1</w:t>
                      </w:r>
                      <w:r w:rsidR="00FF31A0" w:rsidRPr="00C46B6F">
                        <w:rPr>
                          <w:rFonts w:asciiTheme="minorHAnsi" w:hAnsiTheme="minorHAnsi" w:cstheme="minorHAnsi"/>
                          <w:sz w:val="48"/>
                          <w:szCs w:val="48"/>
                        </w:rPr>
                        <w:t>0</w:t>
                      </w:r>
                    </w:p>
                  </w:txbxContent>
                </v:textbox>
                <w10:wrap type="square" anchorx="margin"/>
              </v:shape>
            </w:pict>
          </mc:Fallback>
        </mc:AlternateContent>
      </w:r>
    </w:p>
    <w:p w14:paraId="7C9F63C9" w14:textId="77777777" w:rsidR="00FA28EA" w:rsidRDefault="00FA28EA" w:rsidP="00FA28EA">
      <w:pPr>
        <w:ind w:left="-1418"/>
        <w:sectPr w:rsidR="00FA28EA" w:rsidSect="00905CD9">
          <w:headerReference w:type="default" r:id="rId12"/>
          <w:footerReference w:type="default" r:id="rId13"/>
          <w:headerReference w:type="first" r:id="rId14"/>
          <w:footerReference w:type="first" r:id="rId15"/>
          <w:pgSz w:w="11906" w:h="16838"/>
          <w:pgMar w:top="0" w:right="1440" w:bottom="1440" w:left="1440" w:header="708" w:footer="708" w:gutter="0"/>
          <w:cols w:space="708"/>
          <w:titlePg/>
          <w:docGrid w:linePitch="360"/>
        </w:sectPr>
      </w:pPr>
    </w:p>
    <w:p w14:paraId="09C40C69" w14:textId="77777777" w:rsidR="00982ADC" w:rsidRPr="00F033DE" w:rsidRDefault="00982ADC" w:rsidP="003C4F18">
      <w:pPr>
        <w:rPr>
          <w:b/>
          <w:bCs/>
          <w:color w:val="FFFFFF"/>
          <w:sz w:val="40"/>
          <w:szCs w:val="40"/>
        </w:rPr>
      </w:pPr>
      <w:r w:rsidRPr="00F033DE">
        <w:rPr>
          <w:b/>
          <w:bCs/>
          <w:color w:val="FFFFFF"/>
          <w:sz w:val="40"/>
          <w:szCs w:val="40"/>
        </w:rPr>
        <w:lastRenderedPageBreak/>
        <w:t>Contents</w:t>
      </w:r>
    </w:p>
    <w:p w14:paraId="561143E0" w14:textId="74C34CCF" w:rsidR="00820569" w:rsidRDefault="003C4F18">
      <w:pPr>
        <w:pStyle w:val="TOC1"/>
        <w:tabs>
          <w:tab w:val="right" w:leader="dot" w:pos="9016"/>
        </w:tabs>
        <w:rPr>
          <w:rFonts w:asciiTheme="minorHAnsi" w:eastAsiaTheme="minorEastAsia" w:hAnsiTheme="minorHAnsi" w:cstheme="minorBidi"/>
          <w:b w:val="0"/>
          <w:noProof/>
          <w:color w:val="auto"/>
          <w:kern w:val="2"/>
          <w:sz w:val="24"/>
          <w:szCs w:val="24"/>
          <w:lang w:eastAsia="en-GB"/>
          <w14:ligatures w14:val="standardContextual"/>
        </w:rPr>
      </w:pPr>
      <w:r w:rsidRPr="00F033DE">
        <w:rPr>
          <w:sz w:val="22"/>
        </w:rPr>
        <w:fldChar w:fldCharType="begin"/>
      </w:r>
      <w:r w:rsidRPr="00F033DE">
        <w:rPr>
          <w:sz w:val="22"/>
        </w:rPr>
        <w:instrText xml:space="preserve"> TOC \o "3-3" \h \z \t "Heading 1,1,Heading 2,2" </w:instrText>
      </w:r>
      <w:r w:rsidRPr="00F033DE">
        <w:rPr>
          <w:sz w:val="22"/>
        </w:rPr>
        <w:fldChar w:fldCharType="separate"/>
      </w:r>
      <w:hyperlink w:anchor="_Toc190947258" w:history="1">
        <w:r w:rsidR="00820569" w:rsidRPr="008923CA">
          <w:rPr>
            <w:rStyle w:val="Hyperlink"/>
            <w:rFonts w:cstheme="minorHAnsi"/>
            <w:noProof/>
          </w:rPr>
          <w:t>Release Notes</w:t>
        </w:r>
        <w:r w:rsidR="00820569">
          <w:rPr>
            <w:noProof/>
            <w:webHidden/>
          </w:rPr>
          <w:tab/>
        </w:r>
        <w:r w:rsidR="00820569">
          <w:rPr>
            <w:noProof/>
            <w:webHidden/>
          </w:rPr>
          <w:fldChar w:fldCharType="begin"/>
        </w:r>
        <w:r w:rsidR="00820569">
          <w:rPr>
            <w:noProof/>
            <w:webHidden/>
          </w:rPr>
          <w:instrText xml:space="preserve"> PAGEREF _Toc190947258 \h </w:instrText>
        </w:r>
        <w:r w:rsidR="00820569">
          <w:rPr>
            <w:noProof/>
            <w:webHidden/>
          </w:rPr>
        </w:r>
        <w:r w:rsidR="00820569">
          <w:rPr>
            <w:noProof/>
            <w:webHidden/>
          </w:rPr>
          <w:fldChar w:fldCharType="separate"/>
        </w:r>
        <w:r w:rsidR="00820569">
          <w:rPr>
            <w:noProof/>
            <w:webHidden/>
          </w:rPr>
          <w:t>3</w:t>
        </w:r>
        <w:r w:rsidR="00820569">
          <w:rPr>
            <w:noProof/>
            <w:webHidden/>
          </w:rPr>
          <w:fldChar w:fldCharType="end"/>
        </w:r>
      </w:hyperlink>
    </w:p>
    <w:p w14:paraId="6F65CEF3" w14:textId="43D953E5" w:rsidR="00820569" w:rsidRDefault="00000000">
      <w:pPr>
        <w:pStyle w:val="TOC1"/>
        <w:tabs>
          <w:tab w:val="right" w:leader="dot" w:pos="9016"/>
        </w:tabs>
        <w:rPr>
          <w:rFonts w:asciiTheme="minorHAnsi" w:eastAsiaTheme="minorEastAsia" w:hAnsiTheme="minorHAnsi" w:cstheme="minorBidi"/>
          <w:b w:val="0"/>
          <w:noProof/>
          <w:color w:val="auto"/>
          <w:kern w:val="2"/>
          <w:sz w:val="24"/>
          <w:szCs w:val="24"/>
          <w:lang w:eastAsia="en-GB"/>
          <w14:ligatures w14:val="standardContextual"/>
        </w:rPr>
      </w:pPr>
      <w:hyperlink w:anchor="_Toc190947259" w:history="1">
        <w:r w:rsidR="00820569" w:rsidRPr="008923CA">
          <w:rPr>
            <w:rStyle w:val="Hyperlink"/>
            <w:rFonts w:cstheme="minorHAnsi"/>
            <w:noProof/>
          </w:rPr>
          <w:t>April 2025 Version 25.10</w:t>
        </w:r>
        <w:r w:rsidR="00820569">
          <w:rPr>
            <w:noProof/>
            <w:webHidden/>
          </w:rPr>
          <w:tab/>
        </w:r>
        <w:r w:rsidR="00820569">
          <w:rPr>
            <w:noProof/>
            <w:webHidden/>
          </w:rPr>
          <w:fldChar w:fldCharType="begin"/>
        </w:r>
        <w:r w:rsidR="00820569">
          <w:rPr>
            <w:noProof/>
            <w:webHidden/>
          </w:rPr>
          <w:instrText xml:space="preserve"> PAGEREF _Toc190947259 \h </w:instrText>
        </w:r>
        <w:r w:rsidR="00820569">
          <w:rPr>
            <w:noProof/>
            <w:webHidden/>
          </w:rPr>
        </w:r>
        <w:r w:rsidR="00820569">
          <w:rPr>
            <w:noProof/>
            <w:webHidden/>
          </w:rPr>
          <w:fldChar w:fldCharType="separate"/>
        </w:r>
        <w:r w:rsidR="00820569">
          <w:rPr>
            <w:noProof/>
            <w:webHidden/>
          </w:rPr>
          <w:t>4</w:t>
        </w:r>
        <w:r w:rsidR="00820569">
          <w:rPr>
            <w:noProof/>
            <w:webHidden/>
          </w:rPr>
          <w:fldChar w:fldCharType="end"/>
        </w:r>
      </w:hyperlink>
    </w:p>
    <w:p w14:paraId="2FC133AB" w14:textId="1D25AC41" w:rsidR="00820569" w:rsidRDefault="00000000">
      <w:pPr>
        <w:pStyle w:val="TOC1"/>
        <w:tabs>
          <w:tab w:val="right" w:leader="dot" w:pos="9016"/>
        </w:tabs>
        <w:rPr>
          <w:rFonts w:asciiTheme="minorHAnsi" w:eastAsiaTheme="minorEastAsia" w:hAnsiTheme="minorHAnsi" w:cstheme="minorBidi"/>
          <w:b w:val="0"/>
          <w:noProof/>
          <w:color w:val="auto"/>
          <w:kern w:val="2"/>
          <w:sz w:val="24"/>
          <w:szCs w:val="24"/>
          <w:lang w:eastAsia="en-GB"/>
          <w14:ligatures w14:val="standardContextual"/>
        </w:rPr>
      </w:pPr>
      <w:hyperlink w:anchor="_Toc190947260" w:history="1">
        <w:r w:rsidR="00820569" w:rsidRPr="008923CA">
          <w:rPr>
            <w:rStyle w:val="Hyperlink"/>
            <w:rFonts w:cstheme="minorHAnsi"/>
            <w:noProof/>
          </w:rPr>
          <w:t>PAYE Legislation</w:t>
        </w:r>
        <w:r w:rsidR="00820569">
          <w:rPr>
            <w:noProof/>
            <w:webHidden/>
          </w:rPr>
          <w:tab/>
        </w:r>
        <w:r w:rsidR="00820569">
          <w:rPr>
            <w:noProof/>
            <w:webHidden/>
          </w:rPr>
          <w:fldChar w:fldCharType="begin"/>
        </w:r>
        <w:r w:rsidR="00820569">
          <w:rPr>
            <w:noProof/>
            <w:webHidden/>
          </w:rPr>
          <w:instrText xml:space="preserve"> PAGEREF _Toc190947260 \h </w:instrText>
        </w:r>
        <w:r w:rsidR="00820569">
          <w:rPr>
            <w:noProof/>
            <w:webHidden/>
          </w:rPr>
        </w:r>
        <w:r w:rsidR="00820569">
          <w:rPr>
            <w:noProof/>
            <w:webHidden/>
          </w:rPr>
          <w:fldChar w:fldCharType="separate"/>
        </w:r>
        <w:r w:rsidR="00820569">
          <w:rPr>
            <w:noProof/>
            <w:webHidden/>
          </w:rPr>
          <w:t>8</w:t>
        </w:r>
        <w:r w:rsidR="00820569">
          <w:rPr>
            <w:noProof/>
            <w:webHidden/>
          </w:rPr>
          <w:fldChar w:fldCharType="end"/>
        </w:r>
      </w:hyperlink>
    </w:p>
    <w:p w14:paraId="21E7F679" w14:textId="24DC9D5F" w:rsidR="00820569" w:rsidRDefault="00000000">
      <w:pPr>
        <w:pStyle w:val="TOC1"/>
        <w:tabs>
          <w:tab w:val="right" w:leader="dot" w:pos="9016"/>
        </w:tabs>
        <w:rPr>
          <w:rFonts w:asciiTheme="minorHAnsi" w:eastAsiaTheme="minorEastAsia" w:hAnsiTheme="minorHAnsi" w:cstheme="minorBidi"/>
          <w:b w:val="0"/>
          <w:noProof/>
          <w:color w:val="auto"/>
          <w:kern w:val="2"/>
          <w:sz w:val="24"/>
          <w:szCs w:val="24"/>
          <w:lang w:eastAsia="en-GB"/>
          <w14:ligatures w14:val="standardContextual"/>
        </w:rPr>
      </w:pPr>
      <w:hyperlink w:anchor="_Toc190947261" w:history="1">
        <w:r w:rsidR="00820569" w:rsidRPr="008923CA">
          <w:rPr>
            <w:rStyle w:val="Hyperlink"/>
            <w:rFonts w:cstheme="minorHAnsi"/>
            <w:noProof/>
          </w:rPr>
          <w:t>Student/Postgraduate Loan Thresholds</w:t>
        </w:r>
        <w:r w:rsidR="00820569">
          <w:rPr>
            <w:noProof/>
            <w:webHidden/>
          </w:rPr>
          <w:tab/>
        </w:r>
        <w:r w:rsidR="00820569">
          <w:rPr>
            <w:noProof/>
            <w:webHidden/>
          </w:rPr>
          <w:fldChar w:fldCharType="begin"/>
        </w:r>
        <w:r w:rsidR="00820569">
          <w:rPr>
            <w:noProof/>
            <w:webHidden/>
          </w:rPr>
          <w:instrText xml:space="preserve"> PAGEREF _Toc190947261 \h </w:instrText>
        </w:r>
        <w:r w:rsidR="00820569">
          <w:rPr>
            <w:noProof/>
            <w:webHidden/>
          </w:rPr>
        </w:r>
        <w:r w:rsidR="00820569">
          <w:rPr>
            <w:noProof/>
            <w:webHidden/>
          </w:rPr>
          <w:fldChar w:fldCharType="separate"/>
        </w:r>
        <w:r w:rsidR="00820569">
          <w:rPr>
            <w:noProof/>
            <w:webHidden/>
          </w:rPr>
          <w:t>8</w:t>
        </w:r>
        <w:r w:rsidR="00820569">
          <w:rPr>
            <w:noProof/>
            <w:webHidden/>
          </w:rPr>
          <w:fldChar w:fldCharType="end"/>
        </w:r>
      </w:hyperlink>
    </w:p>
    <w:p w14:paraId="5AE74125" w14:textId="77030799" w:rsidR="00820569" w:rsidRDefault="00000000">
      <w:pPr>
        <w:pStyle w:val="TOC1"/>
        <w:tabs>
          <w:tab w:val="right" w:leader="dot" w:pos="9016"/>
        </w:tabs>
        <w:rPr>
          <w:rFonts w:asciiTheme="minorHAnsi" w:eastAsiaTheme="minorEastAsia" w:hAnsiTheme="minorHAnsi" w:cstheme="minorBidi"/>
          <w:b w:val="0"/>
          <w:noProof/>
          <w:color w:val="auto"/>
          <w:kern w:val="2"/>
          <w:sz w:val="24"/>
          <w:szCs w:val="24"/>
          <w:lang w:eastAsia="en-GB"/>
          <w14:ligatures w14:val="standardContextual"/>
        </w:rPr>
      </w:pPr>
      <w:hyperlink w:anchor="_Toc190947262" w:history="1">
        <w:r w:rsidR="00820569" w:rsidRPr="008923CA">
          <w:rPr>
            <w:rStyle w:val="Hyperlink"/>
            <w:rFonts w:cstheme="minorHAnsi"/>
            <w:noProof/>
          </w:rPr>
          <w:t>Tax Codes</w:t>
        </w:r>
        <w:r w:rsidR="00820569">
          <w:rPr>
            <w:noProof/>
            <w:webHidden/>
          </w:rPr>
          <w:tab/>
        </w:r>
        <w:r w:rsidR="00820569">
          <w:rPr>
            <w:noProof/>
            <w:webHidden/>
          </w:rPr>
          <w:fldChar w:fldCharType="begin"/>
        </w:r>
        <w:r w:rsidR="00820569">
          <w:rPr>
            <w:noProof/>
            <w:webHidden/>
          </w:rPr>
          <w:instrText xml:space="preserve"> PAGEREF _Toc190947262 \h </w:instrText>
        </w:r>
        <w:r w:rsidR="00820569">
          <w:rPr>
            <w:noProof/>
            <w:webHidden/>
          </w:rPr>
        </w:r>
        <w:r w:rsidR="00820569">
          <w:rPr>
            <w:noProof/>
            <w:webHidden/>
          </w:rPr>
          <w:fldChar w:fldCharType="separate"/>
        </w:r>
        <w:r w:rsidR="00820569">
          <w:rPr>
            <w:noProof/>
            <w:webHidden/>
          </w:rPr>
          <w:t>8</w:t>
        </w:r>
        <w:r w:rsidR="00820569">
          <w:rPr>
            <w:noProof/>
            <w:webHidden/>
          </w:rPr>
          <w:fldChar w:fldCharType="end"/>
        </w:r>
      </w:hyperlink>
    </w:p>
    <w:p w14:paraId="74BB0354" w14:textId="523B0BB5" w:rsidR="00820569" w:rsidRDefault="00000000">
      <w:pPr>
        <w:pStyle w:val="TOC1"/>
        <w:tabs>
          <w:tab w:val="right" w:leader="dot" w:pos="9016"/>
        </w:tabs>
        <w:rPr>
          <w:rFonts w:asciiTheme="minorHAnsi" w:eastAsiaTheme="minorEastAsia" w:hAnsiTheme="minorHAnsi" w:cstheme="minorBidi"/>
          <w:b w:val="0"/>
          <w:noProof/>
          <w:color w:val="auto"/>
          <w:kern w:val="2"/>
          <w:sz w:val="24"/>
          <w:szCs w:val="24"/>
          <w:lang w:eastAsia="en-GB"/>
          <w14:ligatures w14:val="standardContextual"/>
        </w:rPr>
      </w:pPr>
      <w:hyperlink w:anchor="_Toc190947263" w:history="1">
        <w:r w:rsidR="00820569" w:rsidRPr="008923CA">
          <w:rPr>
            <w:rStyle w:val="Hyperlink"/>
            <w:rFonts w:cstheme="minorHAnsi"/>
            <w:noProof/>
          </w:rPr>
          <w:t>National Minimum Wage/National Living Wage</w:t>
        </w:r>
        <w:r w:rsidR="00820569">
          <w:rPr>
            <w:noProof/>
            <w:webHidden/>
          </w:rPr>
          <w:tab/>
        </w:r>
        <w:r w:rsidR="00820569">
          <w:rPr>
            <w:noProof/>
            <w:webHidden/>
          </w:rPr>
          <w:fldChar w:fldCharType="begin"/>
        </w:r>
        <w:r w:rsidR="00820569">
          <w:rPr>
            <w:noProof/>
            <w:webHidden/>
          </w:rPr>
          <w:instrText xml:space="preserve"> PAGEREF _Toc190947263 \h </w:instrText>
        </w:r>
        <w:r w:rsidR="00820569">
          <w:rPr>
            <w:noProof/>
            <w:webHidden/>
          </w:rPr>
        </w:r>
        <w:r w:rsidR="00820569">
          <w:rPr>
            <w:noProof/>
            <w:webHidden/>
          </w:rPr>
          <w:fldChar w:fldCharType="separate"/>
        </w:r>
        <w:r w:rsidR="00820569">
          <w:rPr>
            <w:noProof/>
            <w:webHidden/>
          </w:rPr>
          <w:t>8</w:t>
        </w:r>
        <w:r w:rsidR="00820569">
          <w:rPr>
            <w:noProof/>
            <w:webHidden/>
          </w:rPr>
          <w:fldChar w:fldCharType="end"/>
        </w:r>
      </w:hyperlink>
    </w:p>
    <w:p w14:paraId="457B9404" w14:textId="210863F7" w:rsidR="00820569" w:rsidRDefault="00000000">
      <w:pPr>
        <w:pStyle w:val="TOC1"/>
        <w:tabs>
          <w:tab w:val="right" w:leader="dot" w:pos="9016"/>
        </w:tabs>
        <w:rPr>
          <w:rFonts w:asciiTheme="minorHAnsi" w:eastAsiaTheme="minorEastAsia" w:hAnsiTheme="minorHAnsi" w:cstheme="minorBidi"/>
          <w:b w:val="0"/>
          <w:noProof/>
          <w:color w:val="auto"/>
          <w:kern w:val="2"/>
          <w:sz w:val="24"/>
          <w:szCs w:val="24"/>
          <w:lang w:eastAsia="en-GB"/>
          <w14:ligatures w14:val="standardContextual"/>
        </w:rPr>
      </w:pPr>
      <w:hyperlink w:anchor="_Toc190947264" w:history="1">
        <w:r w:rsidR="00820569" w:rsidRPr="008923CA">
          <w:rPr>
            <w:rStyle w:val="Hyperlink"/>
            <w:rFonts w:cstheme="minorHAnsi"/>
            <w:noProof/>
          </w:rPr>
          <w:t>Tax, NI and Statutory Payment Rates</w:t>
        </w:r>
        <w:r w:rsidR="00820569">
          <w:rPr>
            <w:noProof/>
            <w:webHidden/>
          </w:rPr>
          <w:tab/>
        </w:r>
        <w:r w:rsidR="00820569">
          <w:rPr>
            <w:noProof/>
            <w:webHidden/>
          </w:rPr>
          <w:fldChar w:fldCharType="begin"/>
        </w:r>
        <w:r w:rsidR="00820569">
          <w:rPr>
            <w:noProof/>
            <w:webHidden/>
          </w:rPr>
          <w:instrText xml:space="preserve"> PAGEREF _Toc190947264 \h </w:instrText>
        </w:r>
        <w:r w:rsidR="00820569">
          <w:rPr>
            <w:noProof/>
            <w:webHidden/>
          </w:rPr>
        </w:r>
        <w:r w:rsidR="00820569">
          <w:rPr>
            <w:noProof/>
            <w:webHidden/>
          </w:rPr>
          <w:fldChar w:fldCharType="separate"/>
        </w:r>
        <w:r w:rsidR="00820569">
          <w:rPr>
            <w:noProof/>
            <w:webHidden/>
          </w:rPr>
          <w:t>8</w:t>
        </w:r>
        <w:r w:rsidR="00820569">
          <w:rPr>
            <w:noProof/>
            <w:webHidden/>
          </w:rPr>
          <w:fldChar w:fldCharType="end"/>
        </w:r>
      </w:hyperlink>
    </w:p>
    <w:p w14:paraId="30EA49E0" w14:textId="18281733" w:rsidR="00820569" w:rsidRDefault="00000000">
      <w:pPr>
        <w:pStyle w:val="TOC1"/>
        <w:tabs>
          <w:tab w:val="right" w:leader="dot" w:pos="9016"/>
        </w:tabs>
        <w:rPr>
          <w:rFonts w:asciiTheme="minorHAnsi" w:eastAsiaTheme="minorEastAsia" w:hAnsiTheme="minorHAnsi" w:cstheme="minorBidi"/>
          <w:b w:val="0"/>
          <w:noProof/>
          <w:color w:val="auto"/>
          <w:kern w:val="2"/>
          <w:sz w:val="24"/>
          <w:szCs w:val="24"/>
          <w:lang w:eastAsia="en-GB"/>
          <w14:ligatures w14:val="standardContextual"/>
        </w:rPr>
      </w:pPr>
      <w:hyperlink w:anchor="_Toc190947265" w:history="1">
        <w:r w:rsidR="00820569" w:rsidRPr="008923CA">
          <w:rPr>
            <w:rStyle w:val="Hyperlink"/>
            <w:rFonts w:cstheme="minorHAnsi"/>
            <w:noProof/>
          </w:rPr>
          <w:t>Car and Fuel benefit thresholds</w:t>
        </w:r>
        <w:r w:rsidR="00820569">
          <w:rPr>
            <w:noProof/>
            <w:webHidden/>
          </w:rPr>
          <w:tab/>
        </w:r>
        <w:r w:rsidR="00820569">
          <w:rPr>
            <w:noProof/>
            <w:webHidden/>
          </w:rPr>
          <w:fldChar w:fldCharType="begin"/>
        </w:r>
        <w:r w:rsidR="00820569">
          <w:rPr>
            <w:noProof/>
            <w:webHidden/>
          </w:rPr>
          <w:instrText xml:space="preserve"> PAGEREF _Toc190947265 \h </w:instrText>
        </w:r>
        <w:r w:rsidR="00820569">
          <w:rPr>
            <w:noProof/>
            <w:webHidden/>
          </w:rPr>
        </w:r>
        <w:r w:rsidR="00820569">
          <w:rPr>
            <w:noProof/>
            <w:webHidden/>
          </w:rPr>
          <w:fldChar w:fldCharType="separate"/>
        </w:r>
        <w:r w:rsidR="00820569">
          <w:rPr>
            <w:noProof/>
            <w:webHidden/>
          </w:rPr>
          <w:t>9</w:t>
        </w:r>
        <w:r w:rsidR="00820569">
          <w:rPr>
            <w:noProof/>
            <w:webHidden/>
          </w:rPr>
          <w:fldChar w:fldCharType="end"/>
        </w:r>
      </w:hyperlink>
    </w:p>
    <w:p w14:paraId="2720E9D9" w14:textId="24BA1922" w:rsidR="00820569" w:rsidRDefault="00000000">
      <w:pPr>
        <w:pStyle w:val="TOC1"/>
        <w:tabs>
          <w:tab w:val="right" w:leader="dot" w:pos="9016"/>
        </w:tabs>
        <w:rPr>
          <w:rFonts w:asciiTheme="minorHAnsi" w:eastAsiaTheme="minorEastAsia" w:hAnsiTheme="minorHAnsi" w:cstheme="minorBidi"/>
          <w:b w:val="0"/>
          <w:noProof/>
          <w:color w:val="auto"/>
          <w:kern w:val="2"/>
          <w:sz w:val="24"/>
          <w:szCs w:val="24"/>
          <w:lang w:eastAsia="en-GB"/>
          <w14:ligatures w14:val="standardContextual"/>
        </w:rPr>
      </w:pPr>
      <w:hyperlink w:anchor="_Toc190947266" w:history="1">
        <w:r w:rsidR="00820569" w:rsidRPr="008923CA">
          <w:rPr>
            <w:rStyle w:val="Hyperlink"/>
            <w:rFonts w:cstheme="minorHAnsi"/>
            <w:noProof/>
          </w:rPr>
          <w:t>RTI</w:t>
        </w:r>
        <w:r w:rsidR="00820569">
          <w:rPr>
            <w:noProof/>
            <w:webHidden/>
          </w:rPr>
          <w:tab/>
        </w:r>
        <w:r w:rsidR="00820569">
          <w:rPr>
            <w:noProof/>
            <w:webHidden/>
          </w:rPr>
          <w:fldChar w:fldCharType="begin"/>
        </w:r>
        <w:r w:rsidR="00820569">
          <w:rPr>
            <w:noProof/>
            <w:webHidden/>
          </w:rPr>
          <w:instrText xml:space="preserve"> PAGEREF _Toc190947266 \h </w:instrText>
        </w:r>
        <w:r w:rsidR="00820569">
          <w:rPr>
            <w:noProof/>
            <w:webHidden/>
          </w:rPr>
        </w:r>
        <w:r w:rsidR="00820569">
          <w:rPr>
            <w:noProof/>
            <w:webHidden/>
          </w:rPr>
          <w:fldChar w:fldCharType="separate"/>
        </w:r>
        <w:r w:rsidR="00820569">
          <w:rPr>
            <w:noProof/>
            <w:webHidden/>
          </w:rPr>
          <w:t>9</w:t>
        </w:r>
        <w:r w:rsidR="00820569">
          <w:rPr>
            <w:noProof/>
            <w:webHidden/>
          </w:rPr>
          <w:fldChar w:fldCharType="end"/>
        </w:r>
      </w:hyperlink>
    </w:p>
    <w:p w14:paraId="34B7EAA5" w14:textId="6242CBA2" w:rsidR="00820569" w:rsidRDefault="00000000">
      <w:pPr>
        <w:pStyle w:val="TOC1"/>
        <w:tabs>
          <w:tab w:val="right" w:leader="dot" w:pos="9016"/>
        </w:tabs>
        <w:rPr>
          <w:rFonts w:asciiTheme="minorHAnsi" w:eastAsiaTheme="minorEastAsia" w:hAnsiTheme="minorHAnsi" w:cstheme="minorBidi"/>
          <w:b w:val="0"/>
          <w:noProof/>
          <w:color w:val="auto"/>
          <w:kern w:val="2"/>
          <w:sz w:val="24"/>
          <w:szCs w:val="24"/>
          <w:lang w:eastAsia="en-GB"/>
          <w14:ligatures w14:val="standardContextual"/>
        </w:rPr>
      </w:pPr>
      <w:hyperlink w:anchor="_Toc190947267" w:history="1">
        <w:r w:rsidR="00820569" w:rsidRPr="008923CA">
          <w:rPr>
            <w:rStyle w:val="Hyperlink"/>
            <w:rFonts w:cstheme="minorHAnsi"/>
            <w:noProof/>
          </w:rPr>
          <w:t>FPS – 2025/2026</w:t>
        </w:r>
        <w:r w:rsidR="00820569">
          <w:rPr>
            <w:noProof/>
            <w:webHidden/>
          </w:rPr>
          <w:tab/>
        </w:r>
        <w:r w:rsidR="00820569">
          <w:rPr>
            <w:noProof/>
            <w:webHidden/>
          </w:rPr>
          <w:fldChar w:fldCharType="begin"/>
        </w:r>
        <w:r w:rsidR="00820569">
          <w:rPr>
            <w:noProof/>
            <w:webHidden/>
          </w:rPr>
          <w:instrText xml:space="preserve"> PAGEREF _Toc190947267 \h </w:instrText>
        </w:r>
        <w:r w:rsidR="00820569">
          <w:rPr>
            <w:noProof/>
            <w:webHidden/>
          </w:rPr>
        </w:r>
        <w:r w:rsidR="00820569">
          <w:rPr>
            <w:noProof/>
            <w:webHidden/>
          </w:rPr>
          <w:fldChar w:fldCharType="separate"/>
        </w:r>
        <w:r w:rsidR="00820569">
          <w:rPr>
            <w:noProof/>
            <w:webHidden/>
          </w:rPr>
          <w:t>9</w:t>
        </w:r>
        <w:r w:rsidR="00820569">
          <w:rPr>
            <w:noProof/>
            <w:webHidden/>
          </w:rPr>
          <w:fldChar w:fldCharType="end"/>
        </w:r>
      </w:hyperlink>
    </w:p>
    <w:p w14:paraId="0EB19A5B" w14:textId="19F93449" w:rsidR="00820569" w:rsidRDefault="00000000">
      <w:pPr>
        <w:pStyle w:val="TOC1"/>
        <w:tabs>
          <w:tab w:val="right" w:leader="dot" w:pos="9016"/>
        </w:tabs>
        <w:rPr>
          <w:rFonts w:asciiTheme="minorHAnsi" w:eastAsiaTheme="minorEastAsia" w:hAnsiTheme="minorHAnsi" w:cstheme="minorBidi"/>
          <w:b w:val="0"/>
          <w:noProof/>
          <w:color w:val="auto"/>
          <w:kern w:val="2"/>
          <w:sz w:val="24"/>
          <w:szCs w:val="24"/>
          <w:lang w:eastAsia="en-GB"/>
          <w14:ligatures w14:val="standardContextual"/>
        </w:rPr>
      </w:pPr>
      <w:hyperlink w:anchor="_Toc190947268" w:history="1">
        <w:r w:rsidR="00820569" w:rsidRPr="008923CA">
          <w:rPr>
            <w:rStyle w:val="Hyperlink"/>
            <w:rFonts w:cstheme="minorHAnsi"/>
            <w:noProof/>
          </w:rPr>
          <w:t>EPS - 2025/2026</w:t>
        </w:r>
        <w:r w:rsidR="00820569">
          <w:rPr>
            <w:noProof/>
            <w:webHidden/>
          </w:rPr>
          <w:tab/>
        </w:r>
        <w:r w:rsidR="00820569">
          <w:rPr>
            <w:noProof/>
            <w:webHidden/>
          </w:rPr>
          <w:fldChar w:fldCharType="begin"/>
        </w:r>
        <w:r w:rsidR="00820569">
          <w:rPr>
            <w:noProof/>
            <w:webHidden/>
          </w:rPr>
          <w:instrText xml:space="preserve"> PAGEREF _Toc190947268 \h </w:instrText>
        </w:r>
        <w:r w:rsidR="00820569">
          <w:rPr>
            <w:noProof/>
            <w:webHidden/>
          </w:rPr>
        </w:r>
        <w:r w:rsidR="00820569">
          <w:rPr>
            <w:noProof/>
            <w:webHidden/>
          </w:rPr>
          <w:fldChar w:fldCharType="separate"/>
        </w:r>
        <w:r w:rsidR="00820569">
          <w:rPr>
            <w:noProof/>
            <w:webHidden/>
          </w:rPr>
          <w:t>9</w:t>
        </w:r>
        <w:r w:rsidR="00820569">
          <w:rPr>
            <w:noProof/>
            <w:webHidden/>
          </w:rPr>
          <w:fldChar w:fldCharType="end"/>
        </w:r>
      </w:hyperlink>
    </w:p>
    <w:p w14:paraId="4E7B4370" w14:textId="1EE7FC3F" w:rsidR="00820569" w:rsidRDefault="00000000">
      <w:pPr>
        <w:pStyle w:val="TOC1"/>
        <w:tabs>
          <w:tab w:val="right" w:leader="dot" w:pos="9016"/>
        </w:tabs>
        <w:rPr>
          <w:rFonts w:asciiTheme="minorHAnsi" w:eastAsiaTheme="minorEastAsia" w:hAnsiTheme="minorHAnsi" w:cstheme="minorBidi"/>
          <w:b w:val="0"/>
          <w:noProof/>
          <w:color w:val="auto"/>
          <w:kern w:val="2"/>
          <w:sz w:val="24"/>
          <w:szCs w:val="24"/>
          <w:lang w:eastAsia="en-GB"/>
          <w14:ligatures w14:val="standardContextual"/>
        </w:rPr>
      </w:pPr>
      <w:hyperlink w:anchor="_Toc190947269" w:history="1">
        <w:r w:rsidR="00820569" w:rsidRPr="008923CA">
          <w:rPr>
            <w:rStyle w:val="Hyperlink"/>
            <w:rFonts w:cstheme="minorHAnsi"/>
            <w:noProof/>
          </w:rPr>
          <w:t>EYFPS - 2024/2025</w:t>
        </w:r>
        <w:r w:rsidR="00820569">
          <w:rPr>
            <w:noProof/>
            <w:webHidden/>
          </w:rPr>
          <w:tab/>
        </w:r>
        <w:r w:rsidR="00820569">
          <w:rPr>
            <w:noProof/>
            <w:webHidden/>
          </w:rPr>
          <w:fldChar w:fldCharType="begin"/>
        </w:r>
        <w:r w:rsidR="00820569">
          <w:rPr>
            <w:noProof/>
            <w:webHidden/>
          </w:rPr>
          <w:instrText xml:space="preserve"> PAGEREF _Toc190947269 \h </w:instrText>
        </w:r>
        <w:r w:rsidR="00820569">
          <w:rPr>
            <w:noProof/>
            <w:webHidden/>
          </w:rPr>
        </w:r>
        <w:r w:rsidR="00820569">
          <w:rPr>
            <w:noProof/>
            <w:webHidden/>
          </w:rPr>
          <w:fldChar w:fldCharType="separate"/>
        </w:r>
        <w:r w:rsidR="00820569">
          <w:rPr>
            <w:noProof/>
            <w:webHidden/>
          </w:rPr>
          <w:t>9</w:t>
        </w:r>
        <w:r w:rsidR="00820569">
          <w:rPr>
            <w:noProof/>
            <w:webHidden/>
          </w:rPr>
          <w:fldChar w:fldCharType="end"/>
        </w:r>
      </w:hyperlink>
    </w:p>
    <w:p w14:paraId="69D70A3C" w14:textId="5B34338C" w:rsidR="00820569" w:rsidRDefault="00000000">
      <w:pPr>
        <w:pStyle w:val="TOC1"/>
        <w:tabs>
          <w:tab w:val="right" w:leader="dot" w:pos="9016"/>
        </w:tabs>
        <w:rPr>
          <w:rFonts w:asciiTheme="minorHAnsi" w:eastAsiaTheme="minorEastAsia" w:hAnsiTheme="minorHAnsi" w:cstheme="minorBidi"/>
          <w:b w:val="0"/>
          <w:noProof/>
          <w:color w:val="auto"/>
          <w:kern w:val="2"/>
          <w:sz w:val="24"/>
          <w:szCs w:val="24"/>
          <w:lang w:eastAsia="en-GB"/>
          <w14:ligatures w14:val="standardContextual"/>
        </w:rPr>
      </w:pPr>
      <w:hyperlink w:anchor="_Toc190947270" w:history="1">
        <w:r w:rsidR="00820569" w:rsidRPr="008923CA">
          <w:rPr>
            <w:rStyle w:val="Hyperlink"/>
            <w:rFonts w:cstheme="minorHAnsi"/>
            <w:noProof/>
          </w:rPr>
          <w:t>Other Improvements</w:t>
        </w:r>
        <w:r w:rsidR="00820569">
          <w:rPr>
            <w:noProof/>
            <w:webHidden/>
          </w:rPr>
          <w:tab/>
        </w:r>
        <w:r w:rsidR="00820569">
          <w:rPr>
            <w:noProof/>
            <w:webHidden/>
          </w:rPr>
          <w:fldChar w:fldCharType="begin"/>
        </w:r>
        <w:r w:rsidR="00820569">
          <w:rPr>
            <w:noProof/>
            <w:webHidden/>
          </w:rPr>
          <w:instrText xml:space="preserve"> PAGEREF _Toc190947270 \h </w:instrText>
        </w:r>
        <w:r w:rsidR="00820569">
          <w:rPr>
            <w:noProof/>
            <w:webHidden/>
          </w:rPr>
        </w:r>
        <w:r w:rsidR="00820569">
          <w:rPr>
            <w:noProof/>
            <w:webHidden/>
          </w:rPr>
          <w:fldChar w:fldCharType="separate"/>
        </w:r>
        <w:r w:rsidR="00820569">
          <w:rPr>
            <w:noProof/>
            <w:webHidden/>
          </w:rPr>
          <w:t>9</w:t>
        </w:r>
        <w:r w:rsidR="00820569">
          <w:rPr>
            <w:noProof/>
            <w:webHidden/>
          </w:rPr>
          <w:fldChar w:fldCharType="end"/>
        </w:r>
      </w:hyperlink>
    </w:p>
    <w:p w14:paraId="79B084DF" w14:textId="42C7F5BD" w:rsidR="00820569" w:rsidRDefault="00000000">
      <w:pPr>
        <w:pStyle w:val="TOC1"/>
        <w:tabs>
          <w:tab w:val="right" w:leader="dot" w:pos="9016"/>
        </w:tabs>
        <w:rPr>
          <w:rFonts w:asciiTheme="minorHAnsi" w:eastAsiaTheme="minorEastAsia" w:hAnsiTheme="minorHAnsi" w:cstheme="minorBidi"/>
          <w:b w:val="0"/>
          <w:noProof/>
          <w:color w:val="auto"/>
          <w:kern w:val="2"/>
          <w:sz w:val="24"/>
          <w:szCs w:val="24"/>
          <w:lang w:eastAsia="en-GB"/>
          <w14:ligatures w14:val="standardContextual"/>
        </w:rPr>
      </w:pPr>
      <w:hyperlink w:anchor="_Toc190947271" w:history="1">
        <w:r w:rsidR="00820569" w:rsidRPr="008923CA">
          <w:rPr>
            <w:rStyle w:val="Hyperlink"/>
            <w:rFonts w:cstheme="minorHAnsi"/>
            <w:noProof/>
          </w:rPr>
          <w:t>P60 Layout</w:t>
        </w:r>
        <w:r w:rsidR="00820569">
          <w:rPr>
            <w:noProof/>
            <w:webHidden/>
          </w:rPr>
          <w:tab/>
        </w:r>
        <w:r w:rsidR="00820569">
          <w:rPr>
            <w:noProof/>
            <w:webHidden/>
          </w:rPr>
          <w:fldChar w:fldCharType="begin"/>
        </w:r>
        <w:r w:rsidR="00820569">
          <w:rPr>
            <w:noProof/>
            <w:webHidden/>
          </w:rPr>
          <w:instrText xml:space="preserve"> PAGEREF _Toc190947271 \h </w:instrText>
        </w:r>
        <w:r w:rsidR="00820569">
          <w:rPr>
            <w:noProof/>
            <w:webHidden/>
          </w:rPr>
        </w:r>
        <w:r w:rsidR="00820569">
          <w:rPr>
            <w:noProof/>
            <w:webHidden/>
          </w:rPr>
          <w:fldChar w:fldCharType="separate"/>
        </w:r>
        <w:r w:rsidR="00820569">
          <w:rPr>
            <w:noProof/>
            <w:webHidden/>
          </w:rPr>
          <w:t>9</w:t>
        </w:r>
        <w:r w:rsidR="00820569">
          <w:rPr>
            <w:noProof/>
            <w:webHidden/>
          </w:rPr>
          <w:fldChar w:fldCharType="end"/>
        </w:r>
      </w:hyperlink>
    </w:p>
    <w:p w14:paraId="6FA02707" w14:textId="03E6607E" w:rsidR="00041610" w:rsidRPr="004D73FB" w:rsidRDefault="003C4F18" w:rsidP="004D73FB">
      <w:pPr>
        <w:pStyle w:val="TOC2"/>
        <w:tabs>
          <w:tab w:val="right" w:leader="dot" w:pos="9016"/>
        </w:tabs>
        <w:ind w:left="0"/>
        <w:rPr>
          <w:rFonts w:asciiTheme="minorHAnsi" w:eastAsiaTheme="minorEastAsia" w:hAnsiTheme="minorHAnsi" w:cstheme="minorBidi"/>
          <w:noProof/>
          <w:color w:val="auto"/>
          <w:sz w:val="22"/>
          <w:lang w:eastAsia="en-GB"/>
        </w:rPr>
        <w:sectPr w:rsidR="00041610" w:rsidRPr="004D73FB" w:rsidSect="00905CD9">
          <w:headerReference w:type="default" r:id="rId16"/>
          <w:pgSz w:w="11906" w:h="16838"/>
          <w:pgMar w:top="2211" w:right="1440" w:bottom="1440" w:left="1440" w:header="624" w:footer="709" w:gutter="0"/>
          <w:cols w:space="708"/>
          <w:docGrid w:linePitch="360"/>
        </w:sectPr>
      </w:pPr>
      <w:r w:rsidRPr="00F033DE">
        <w:rPr>
          <w:sz w:val="22"/>
        </w:rPr>
        <w:fldChar w:fldCharType="end"/>
      </w:r>
    </w:p>
    <w:p w14:paraId="382F5BBF" w14:textId="77777777" w:rsidR="006B2E63" w:rsidRPr="00C46B6F" w:rsidRDefault="006B2E63" w:rsidP="006B2E63">
      <w:pPr>
        <w:pStyle w:val="Heading1"/>
        <w:rPr>
          <w:rFonts w:asciiTheme="minorHAnsi" w:hAnsiTheme="minorHAnsi" w:cstheme="minorHAnsi"/>
        </w:rPr>
      </w:pPr>
      <w:bookmarkStart w:id="0" w:name="_Toc32494557"/>
      <w:bookmarkStart w:id="1" w:name="_Toc190947258"/>
      <w:r w:rsidRPr="00C46B6F">
        <w:rPr>
          <w:rFonts w:asciiTheme="minorHAnsi" w:hAnsiTheme="minorHAnsi" w:cstheme="minorHAnsi"/>
        </w:rPr>
        <w:lastRenderedPageBreak/>
        <w:t>Release Notes</w:t>
      </w:r>
      <w:bookmarkEnd w:id="0"/>
      <w:bookmarkEnd w:id="1"/>
    </w:p>
    <w:p w14:paraId="60789E5D" w14:textId="68BD82A0" w:rsidR="00AE5FA1" w:rsidRPr="00C46B6F" w:rsidRDefault="00FE1C47" w:rsidP="00241F92">
      <w:pPr>
        <w:spacing w:after="0"/>
        <w:rPr>
          <w:rFonts w:asciiTheme="minorHAnsi" w:hAnsiTheme="minorHAnsi" w:cstheme="minorHAnsi"/>
          <w:sz w:val="22"/>
          <w:szCs w:val="24"/>
        </w:rPr>
      </w:pPr>
      <w:r w:rsidRPr="00C46B6F">
        <w:rPr>
          <w:rFonts w:asciiTheme="minorHAnsi" w:hAnsiTheme="minorHAnsi" w:cstheme="minorHAnsi"/>
          <w:sz w:val="22"/>
          <w:szCs w:val="24"/>
        </w:rPr>
        <w:t xml:space="preserve">Welcome to your software update for </w:t>
      </w:r>
      <w:r w:rsidR="006F29EB" w:rsidRPr="00C46B6F">
        <w:rPr>
          <w:rFonts w:asciiTheme="minorHAnsi" w:hAnsiTheme="minorHAnsi" w:cstheme="minorHAnsi"/>
          <w:sz w:val="22"/>
          <w:szCs w:val="24"/>
        </w:rPr>
        <w:t xml:space="preserve">the </w:t>
      </w:r>
      <w:r w:rsidRPr="00C46B6F">
        <w:rPr>
          <w:rFonts w:asciiTheme="minorHAnsi" w:hAnsiTheme="minorHAnsi" w:cstheme="minorHAnsi"/>
          <w:sz w:val="22"/>
          <w:szCs w:val="24"/>
        </w:rPr>
        <w:t>202</w:t>
      </w:r>
      <w:r w:rsidR="00301CB0" w:rsidRPr="00C46B6F">
        <w:rPr>
          <w:rFonts w:asciiTheme="minorHAnsi" w:hAnsiTheme="minorHAnsi" w:cstheme="minorHAnsi"/>
          <w:sz w:val="22"/>
          <w:szCs w:val="24"/>
        </w:rPr>
        <w:t>5</w:t>
      </w:r>
      <w:r w:rsidR="006F29EB" w:rsidRPr="00C46B6F">
        <w:rPr>
          <w:rFonts w:asciiTheme="minorHAnsi" w:hAnsiTheme="minorHAnsi" w:cstheme="minorHAnsi"/>
          <w:sz w:val="22"/>
          <w:szCs w:val="24"/>
        </w:rPr>
        <w:t>/202</w:t>
      </w:r>
      <w:r w:rsidR="00301CB0" w:rsidRPr="00C46B6F">
        <w:rPr>
          <w:rFonts w:asciiTheme="minorHAnsi" w:hAnsiTheme="minorHAnsi" w:cstheme="minorHAnsi"/>
          <w:sz w:val="22"/>
          <w:szCs w:val="24"/>
        </w:rPr>
        <w:t>6</w:t>
      </w:r>
      <w:r w:rsidR="006F29EB" w:rsidRPr="00C46B6F">
        <w:rPr>
          <w:rFonts w:asciiTheme="minorHAnsi" w:hAnsiTheme="minorHAnsi" w:cstheme="minorHAnsi"/>
          <w:sz w:val="22"/>
          <w:szCs w:val="24"/>
        </w:rPr>
        <w:t xml:space="preserve"> tax year</w:t>
      </w:r>
      <w:r w:rsidRPr="00C46B6F">
        <w:rPr>
          <w:rFonts w:asciiTheme="minorHAnsi" w:hAnsiTheme="minorHAnsi" w:cstheme="minorHAnsi"/>
          <w:sz w:val="22"/>
          <w:szCs w:val="24"/>
        </w:rPr>
        <w:t>. This update includes new features</w:t>
      </w:r>
      <w:r w:rsidR="00C11F73" w:rsidRPr="00C46B6F">
        <w:rPr>
          <w:rFonts w:asciiTheme="minorHAnsi" w:hAnsiTheme="minorHAnsi" w:cstheme="minorHAnsi"/>
          <w:sz w:val="22"/>
          <w:szCs w:val="24"/>
        </w:rPr>
        <w:t>, enhancements,</w:t>
      </w:r>
      <w:r w:rsidRPr="00C46B6F">
        <w:rPr>
          <w:rFonts w:asciiTheme="minorHAnsi" w:hAnsiTheme="minorHAnsi" w:cstheme="minorHAnsi"/>
          <w:sz w:val="22"/>
          <w:szCs w:val="24"/>
        </w:rPr>
        <w:t xml:space="preserve"> </w:t>
      </w:r>
      <w:r w:rsidR="00C11F73" w:rsidRPr="00C46B6F">
        <w:rPr>
          <w:rFonts w:asciiTheme="minorHAnsi" w:hAnsiTheme="minorHAnsi" w:cstheme="minorHAnsi"/>
          <w:sz w:val="22"/>
          <w:szCs w:val="24"/>
        </w:rPr>
        <w:t>and</w:t>
      </w:r>
      <w:r w:rsidR="00B770D9" w:rsidRPr="00C46B6F">
        <w:rPr>
          <w:rFonts w:asciiTheme="minorHAnsi" w:hAnsiTheme="minorHAnsi" w:cstheme="minorHAnsi"/>
          <w:sz w:val="22"/>
          <w:szCs w:val="24"/>
        </w:rPr>
        <w:t xml:space="preserve"> any necessary</w:t>
      </w:r>
      <w:r w:rsidR="00C11F73" w:rsidRPr="00C46B6F">
        <w:rPr>
          <w:rFonts w:asciiTheme="minorHAnsi" w:hAnsiTheme="minorHAnsi" w:cstheme="minorHAnsi"/>
          <w:sz w:val="22"/>
          <w:szCs w:val="24"/>
        </w:rPr>
        <w:t xml:space="preserve"> </w:t>
      </w:r>
      <w:r w:rsidRPr="00C46B6F">
        <w:rPr>
          <w:rFonts w:asciiTheme="minorHAnsi" w:hAnsiTheme="minorHAnsi" w:cstheme="minorHAnsi"/>
          <w:sz w:val="22"/>
          <w:szCs w:val="24"/>
        </w:rPr>
        <w:t>legislative changes. You will find information on all software improvements in this document. For detailed information on legislative changes, click </w:t>
      </w:r>
      <w:hyperlink r:id="rId17" w:tgtFrame="_blank" w:history="1">
        <w:r w:rsidRPr="00C46B6F">
          <w:rPr>
            <w:rStyle w:val="LinkChar"/>
            <w:rFonts w:asciiTheme="minorHAnsi" w:hAnsiTheme="minorHAnsi" w:cstheme="minorHAnsi"/>
            <w:sz w:val="22"/>
            <w:szCs w:val="24"/>
          </w:rPr>
          <w:t>here</w:t>
        </w:r>
      </w:hyperlink>
      <w:r w:rsidRPr="00C46B6F">
        <w:rPr>
          <w:rFonts w:asciiTheme="minorHAnsi" w:hAnsiTheme="minorHAnsi" w:cstheme="minorHAnsi"/>
          <w:sz w:val="22"/>
          <w:szCs w:val="24"/>
        </w:rPr>
        <w:t>. If you encounter any difficulties, please visit:</w:t>
      </w:r>
      <w:r w:rsidRPr="00C46B6F">
        <w:rPr>
          <w:rStyle w:val="LinkChar"/>
          <w:rFonts w:asciiTheme="minorHAnsi" w:hAnsiTheme="minorHAnsi" w:cstheme="minorHAnsi"/>
          <w:sz w:val="22"/>
          <w:szCs w:val="24"/>
        </w:rPr>
        <w:t> </w:t>
      </w:r>
      <w:hyperlink r:id="rId18" w:tgtFrame="_blank" w:history="1">
        <w:r w:rsidRPr="00C46B6F">
          <w:rPr>
            <w:rStyle w:val="LinkChar"/>
            <w:rFonts w:asciiTheme="minorHAnsi" w:hAnsiTheme="minorHAnsi" w:cstheme="minorHAnsi"/>
            <w:sz w:val="22"/>
            <w:szCs w:val="24"/>
          </w:rPr>
          <w:t>www.iris.co.uk/contactus</w:t>
        </w:r>
      </w:hyperlink>
      <w:r w:rsidRPr="00C46B6F">
        <w:rPr>
          <w:rFonts w:asciiTheme="minorHAnsi" w:hAnsiTheme="minorHAnsi" w:cstheme="minorHAnsi"/>
          <w:sz w:val="22"/>
          <w:szCs w:val="24"/>
        </w:rPr>
        <w:t xml:space="preserve"> </w:t>
      </w:r>
    </w:p>
    <w:p w14:paraId="1B0DB9DA" w14:textId="77777777" w:rsidR="00C46B6F" w:rsidRDefault="00C46B6F" w:rsidP="00241F92">
      <w:pPr>
        <w:spacing w:after="0"/>
        <w:rPr>
          <w:rFonts w:asciiTheme="minorHAnsi" w:hAnsiTheme="minorHAnsi" w:cstheme="minorHAnsi"/>
        </w:rPr>
      </w:pPr>
    </w:p>
    <w:p w14:paraId="4788CD79" w14:textId="77777777" w:rsidR="00C46B6F" w:rsidRDefault="00C46B6F" w:rsidP="00241F92">
      <w:pPr>
        <w:spacing w:after="0"/>
        <w:rPr>
          <w:rFonts w:asciiTheme="minorHAnsi" w:hAnsiTheme="minorHAnsi" w:cstheme="minorHAnsi"/>
        </w:rPr>
      </w:pPr>
    </w:p>
    <w:p w14:paraId="278E2B2C" w14:textId="77777777" w:rsidR="00C46B6F" w:rsidRDefault="00C46B6F" w:rsidP="00241F92">
      <w:pPr>
        <w:spacing w:after="0"/>
        <w:rPr>
          <w:rFonts w:asciiTheme="minorHAnsi" w:hAnsiTheme="minorHAnsi" w:cstheme="minorHAnsi"/>
        </w:rPr>
      </w:pPr>
    </w:p>
    <w:p w14:paraId="69385532" w14:textId="77777777" w:rsidR="00C46B6F" w:rsidRDefault="00C46B6F" w:rsidP="00241F92">
      <w:pPr>
        <w:spacing w:after="0"/>
        <w:rPr>
          <w:rFonts w:asciiTheme="minorHAnsi" w:hAnsiTheme="minorHAnsi" w:cstheme="minorHAnsi"/>
        </w:rPr>
      </w:pPr>
    </w:p>
    <w:p w14:paraId="5106036E" w14:textId="77777777" w:rsidR="00C46B6F" w:rsidRDefault="00C46B6F" w:rsidP="00241F92">
      <w:pPr>
        <w:spacing w:after="0"/>
        <w:rPr>
          <w:rFonts w:asciiTheme="minorHAnsi" w:hAnsiTheme="minorHAnsi" w:cstheme="minorHAnsi"/>
        </w:rPr>
      </w:pPr>
    </w:p>
    <w:p w14:paraId="1CC47D99" w14:textId="77777777" w:rsidR="00C46B6F" w:rsidRDefault="00C46B6F" w:rsidP="00241F92">
      <w:pPr>
        <w:spacing w:after="0"/>
        <w:rPr>
          <w:rFonts w:asciiTheme="minorHAnsi" w:hAnsiTheme="minorHAnsi" w:cstheme="minorHAnsi"/>
        </w:rPr>
      </w:pPr>
    </w:p>
    <w:p w14:paraId="3F549728" w14:textId="77777777" w:rsidR="00C46B6F" w:rsidRDefault="00C46B6F" w:rsidP="00241F92">
      <w:pPr>
        <w:spacing w:after="0"/>
        <w:rPr>
          <w:rFonts w:asciiTheme="minorHAnsi" w:hAnsiTheme="minorHAnsi" w:cstheme="minorHAnsi"/>
        </w:rPr>
      </w:pPr>
    </w:p>
    <w:p w14:paraId="781C65B0" w14:textId="77777777" w:rsidR="00C46B6F" w:rsidRDefault="00C46B6F" w:rsidP="00241F92">
      <w:pPr>
        <w:spacing w:after="0"/>
        <w:rPr>
          <w:rFonts w:asciiTheme="minorHAnsi" w:hAnsiTheme="minorHAnsi" w:cstheme="minorHAnsi"/>
        </w:rPr>
      </w:pPr>
    </w:p>
    <w:p w14:paraId="1D36BA01" w14:textId="77777777" w:rsidR="00C46B6F" w:rsidRDefault="00C46B6F" w:rsidP="00241F92">
      <w:pPr>
        <w:spacing w:after="0"/>
        <w:rPr>
          <w:rFonts w:asciiTheme="minorHAnsi" w:hAnsiTheme="minorHAnsi" w:cstheme="minorHAnsi"/>
        </w:rPr>
      </w:pPr>
    </w:p>
    <w:p w14:paraId="538BE6B7" w14:textId="77777777" w:rsidR="00C46B6F" w:rsidRDefault="00C46B6F" w:rsidP="00241F92">
      <w:pPr>
        <w:spacing w:after="0"/>
        <w:rPr>
          <w:rFonts w:asciiTheme="minorHAnsi" w:hAnsiTheme="minorHAnsi" w:cstheme="minorHAnsi"/>
        </w:rPr>
      </w:pPr>
    </w:p>
    <w:p w14:paraId="2D254B2D" w14:textId="77777777" w:rsidR="00C46B6F" w:rsidRDefault="00C46B6F" w:rsidP="00241F92">
      <w:pPr>
        <w:spacing w:after="0"/>
        <w:rPr>
          <w:rFonts w:asciiTheme="minorHAnsi" w:hAnsiTheme="minorHAnsi" w:cstheme="minorHAnsi"/>
        </w:rPr>
      </w:pPr>
    </w:p>
    <w:p w14:paraId="168B436E" w14:textId="77777777" w:rsidR="00C46B6F" w:rsidRDefault="00C46B6F" w:rsidP="00241F92">
      <w:pPr>
        <w:spacing w:after="0"/>
        <w:rPr>
          <w:rFonts w:asciiTheme="minorHAnsi" w:hAnsiTheme="minorHAnsi" w:cstheme="minorHAnsi"/>
        </w:rPr>
      </w:pPr>
    </w:p>
    <w:p w14:paraId="27F3BF5E" w14:textId="77777777" w:rsidR="00C46B6F" w:rsidRDefault="00C46B6F" w:rsidP="00241F92">
      <w:pPr>
        <w:spacing w:after="0"/>
        <w:rPr>
          <w:rFonts w:asciiTheme="minorHAnsi" w:hAnsiTheme="minorHAnsi" w:cstheme="minorHAnsi"/>
        </w:rPr>
      </w:pPr>
    </w:p>
    <w:p w14:paraId="2999C891" w14:textId="77777777" w:rsidR="00C46B6F" w:rsidRDefault="00C46B6F" w:rsidP="00241F92">
      <w:pPr>
        <w:spacing w:after="0"/>
        <w:rPr>
          <w:rFonts w:asciiTheme="minorHAnsi" w:hAnsiTheme="minorHAnsi" w:cstheme="minorHAnsi"/>
        </w:rPr>
      </w:pPr>
    </w:p>
    <w:p w14:paraId="218842F7" w14:textId="77777777" w:rsidR="00C46B6F" w:rsidRDefault="00C46B6F" w:rsidP="00241F92">
      <w:pPr>
        <w:spacing w:after="0"/>
        <w:rPr>
          <w:rFonts w:asciiTheme="minorHAnsi" w:hAnsiTheme="minorHAnsi" w:cstheme="minorHAnsi"/>
        </w:rPr>
      </w:pPr>
    </w:p>
    <w:p w14:paraId="0BEAB4A9" w14:textId="77777777" w:rsidR="00C46B6F" w:rsidRDefault="00C46B6F" w:rsidP="00241F92">
      <w:pPr>
        <w:spacing w:after="0"/>
        <w:rPr>
          <w:rFonts w:asciiTheme="minorHAnsi" w:hAnsiTheme="minorHAnsi" w:cstheme="minorHAnsi"/>
        </w:rPr>
      </w:pPr>
    </w:p>
    <w:p w14:paraId="31FFC525" w14:textId="77777777" w:rsidR="00C46B6F" w:rsidRDefault="00C46B6F" w:rsidP="00241F92">
      <w:pPr>
        <w:spacing w:after="0"/>
        <w:rPr>
          <w:rFonts w:asciiTheme="minorHAnsi" w:hAnsiTheme="minorHAnsi" w:cstheme="minorHAnsi"/>
        </w:rPr>
      </w:pPr>
    </w:p>
    <w:p w14:paraId="75478C91" w14:textId="77777777" w:rsidR="00C46B6F" w:rsidRDefault="00C46B6F" w:rsidP="00241F92">
      <w:pPr>
        <w:spacing w:after="0"/>
        <w:rPr>
          <w:rFonts w:asciiTheme="minorHAnsi" w:hAnsiTheme="minorHAnsi" w:cstheme="minorHAnsi"/>
        </w:rPr>
      </w:pPr>
    </w:p>
    <w:p w14:paraId="793C064E" w14:textId="77777777" w:rsidR="00C46B6F" w:rsidRDefault="00C46B6F" w:rsidP="00241F92">
      <w:pPr>
        <w:spacing w:after="0"/>
        <w:rPr>
          <w:rFonts w:asciiTheme="minorHAnsi" w:hAnsiTheme="minorHAnsi" w:cstheme="minorHAnsi"/>
        </w:rPr>
      </w:pPr>
    </w:p>
    <w:p w14:paraId="688854B2" w14:textId="77777777" w:rsidR="00C46B6F" w:rsidRDefault="00C46B6F" w:rsidP="00241F92">
      <w:pPr>
        <w:spacing w:after="0"/>
        <w:rPr>
          <w:rFonts w:asciiTheme="minorHAnsi" w:hAnsiTheme="minorHAnsi" w:cstheme="minorHAnsi"/>
        </w:rPr>
      </w:pPr>
    </w:p>
    <w:p w14:paraId="7AE1CD3F" w14:textId="77777777" w:rsidR="00C46B6F" w:rsidRDefault="00C46B6F" w:rsidP="00241F92">
      <w:pPr>
        <w:spacing w:after="0"/>
        <w:rPr>
          <w:rFonts w:asciiTheme="minorHAnsi" w:hAnsiTheme="minorHAnsi" w:cstheme="minorHAnsi"/>
        </w:rPr>
      </w:pPr>
    </w:p>
    <w:p w14:paraId="2198D2FD" w14:textId="77777777" w:rsidR="00C46B6F" w:rsidRDefault="00C46B6F" w:rsidP="00241F92">
      <w:pPr>
        <w:spacing w:after="0"/>
        <w:rPr>
          <w:rFonts w:asciiTheme="minorHAnsi" w:hAnsiTheme="minorHAnsi" w:cstheme="minorHAnsi"/>
        </w:rPr>
      </w:pPr>
    </w:p>
    <w:p w14:paraId="74844EB5" w14:textId="77777777" w:rsidR="00C46B6F" w:rsidRDefault="00C46B6F" w:rsidP="00241F92">
      <w:pPr>
        <w:spacing w:after="0"/>
        <w:rPr>
          <w:rFonts w:asciiTheme="minorHAnsi" w:hAnsiTheme="minorHAnsi" w:cstheme="minorHAnsi"/>
        </w:rPr>
      </w:pPr>
    </w:p>
    <w:p w14:paraId="77BDBE76" w14:textId="77777777" w:rsidR="00C46B6F" w:rsidRDefault="00C46B6F" w:rsidP="00241F92">
      <w:pPr>
        <w:spacing w:after="0"/>
        <w:rPr>
          <w:rFonts w:asciiTheme="minorHAnsi" w:hAnsiTheme="minorHAnsi" w:cstheme="minorHAnsi"/>
        </w:rPr>
      </w:pPr>
    </w:p>
    <w:p w14:paraId="42756392" w14:textId="77777777" w:rsidR="00C46B6F" w:rsidRDefault="00C46B6F" w:rsidP="00241F92">
      <w:pPr>
        <w:spacing w:after="0"/>
        <w:rPr>
          <w:rFonts w:asciiTheme="minorHAnsi" w:hAnsiTheme="minorHAnsi" w:cstheme="minorHAnsi"/>
        </w:rPr>
      </w:pPr>
    </w:p>
    <w:p w14:paraId="0B5B1223" w14:textId="77777777" w:rsidR="00C46B6F" w:rsidRDefault="00C46B6F" w:rsidP="00241F92">
      <w:pPr>
        <w:spacing w:after="0"/>
        <w:rPr>
          <w:rFonts w:asciiTheme="minorHAnsi" w:hAnsiTheme="minorHAnsi" w:cstheme="minorHAnsi"/>
        </w:rPr>
      </w:pPr>
    </w:p>
    <w:p w14:paraId="512B48A1" w14:textId="77777777" w:rsidR="00C46B6F" w:rsidRDefault="00C46B6F" w:rsidP="00241F92">
      <w:pPr>
        <w:spacing w:after="0"/>
        <w:rPr>
          <w:rFonts w:asciiTheme="minorHAnsi" w:hAnsiTheme="minorHAnsi" w:cstheme="minorHAnsi"/>
        </w:rPr>
      </w:pPr>
    </w:p>
    <w:p w14:paraId="416D2204" w14:textId="77777777" w:rsidR="00C46B6F" w:rsidRDefault="00C46B6F" w:rsidP="00241F92">
      <w:pPr>
        <w:spacing w:after="0"/>
        <w:rPr>
          <w:rFonts w:asciiTheme="minorHAnsi" w:hAnsiTheme="minorHAnsi" w:cstheme="minorHAnsi"/>
        </w:rPr>
      </w:pPr>
    </w:p>
    <w:p w14:paraId="31C8ED8C" w14:textId="77777777" w:rsidR="00C46B6F" w:rsidRDefault="00C46B6F" w:rsidP="00241F92">
      <w:pPr>
        <w:spacing w:after="0"/>
        <w:rPr>
          <w:rFonts w:asciiTheme="minorHAnsi" w:hAnsiTheme="minorHAnsi" w:cstheme="minorHAnsi"/>
        </w:rPr>
      </w:pPr>
    </w:p>
    <w:p w14:paraId="139938BA" w14:textId="77777777" w:rsidR="00C46B6F" w:rsidRDefault="00C46B6F" w:rsidP="00241F92">
      <w:pPr>
        <w:spacing w:after="0"/>
        <w:rPr>
          <w:rFonts w:asciiTheme="minorHAnsi" w:hAnsiTheme="minorHAnsi" w:cstheme="minorHAnsi"/>
        </w:rPr>
      </w:pPr>
    </w:p>
    <w:p w14:paraId="168E8DDA" w14:textId="77777777" w:rsidR="00C46B6F" w:rsidRDefault="00C46B6F" w:rsidP="00241F92">
      <w:pPr>
        <w:spacing w:after="0"/>
        <w:rPr>
          <w:rFonts w:asciiTheme="minorHAnsi" w:hAnsiTheme="minorHAnsi" w:cstheme="minorHAnsi"/>
        </w:rPr>
      </w:pPr>
    </w:p>
    <w:p w14:paraId="35B25AF4" w14:textId="77777777" w:rsidR="00C46B6F" w:rsidRDefault="00C46B6F" w:rsidP="00241F92">
      <w:pPr>
        <w:spacing w:after="0"/>
        <w:rPr>
          <w:rFonts w:asciiTheme="minorHAnsi" w:hAnsiTheme="minorHAnsi" w:cstheme="minorHAnsi"/>
        </w:rPr>
      </w:pPr>
    </w:p>
    <w:p w14:paraId="7C533082" w14:textId="77777777" w:rsidR="00C46B6F" w:rsidRDefault="00C46B6F" w:rsidP="00241F92">
      <w:pPr>
        <w:spacing w:after="0"/>
        <w:rPr>
          <w:rFonts w:asciiTheme="minorHAnsi" w:hAnsiTheme="minorHAnsi" w:cstheme="minorHAnsi"/>
        </w:rPr>
      </w:pPr>
    </w:p>
    <w:p w14:paraId="163FA38C" w14:textId="77777777" w:rsidR="00C46B6F" w:rsidRDefault="00C46B6F" w:rsidP="00241F92">
      <w:pPr>
        <w:spacing w:after="0"/>
        <w:rPr>
          <w:rFonts w:asciiTheme="minorHAnsi" w:hAnsiTheme="minorHAnsi" w:cstheme="minorHAnsi"/>
        </w:rPr>
      </w:pPr>
    </w:p>
    <w:p w14:paraId="67653898" w14:textId="77777777" w:rsidR="00C46B6F" w:rsidRPr="00C46B6F" w:rsidRDefault="00C46B6F" w:rsidP="00241F92">
      <w:pPr>
        <w:spacing w:after="0"/>
        <w:rPr>
          <w:rFonts w:asciiTheme="minorHAnsi" w:hAnsiTheme="minorHAnsi" w:cstheme="minorHAnsi"/>
        </w:rPr>
      </w:pPr>
    </w:p>
    <w:p w14:paraId="395B0E72" w14:textId="11C62CA2" w:rsidR="000F1481" w:rsidRPr="00C46B6F" w:rsidRDefault="001449A0" w:rsidP="000F1481">
      <w:pPr>
        <w:pStyle w:val="Heading1"/>
        <w:rPr>
          <w:rStyle w:val="ReleaseHeaderChar"/>
          <w:rFonts w:asciiTheme="minorHAnsi" w:hAnsiTheme="minorHAnsi"/>
          <w:bCs w:val="0"/>
          <w:color w:val="62B5E5"/>
          <w:szCs w:val="36"/>
        </w:rPr>
      </w:pPr>
      <w:bookmarkStart w:id="2" w:name="_Toc190947259"/>
      <w:r>
        <w:rPr>
          <w:rStyle w:val="ReleaseHeaderChar"/>
          <w:rFonts w:asciiTheme="minorHAnsi" w:hAnsiTheme="minorHAnsi"/>
          <w:bCs w:val="0"/>
          <w:color w:val="62B5E5"/>
          <w:szCs w:val="36"/>
        </w:rPr>
        <w:lastRenderedPageBreak/>
        <w:t>April 2025 Version</w:t>
      </w:r>
      <w:r w:rsidR="000F1481" w:rsidRPr="00C46B6F">
        <w:rPr>
          <w:rStyle w:val="ReleaseHeaderChar"/>
          <w:rFonts w:asciiTheme="minorHAnsi" w:hAnsiTheme="minorHAnsi"/>
          <w:bCs w:val="0"/>
          <w:color w:val="62B5E5"/>
          <w:szCs w:val="36"/>
        </w:rPr>
        <w:t xml:space="preserve"> 2</w:t>
      </w:r>
      <w:r w:rsidR="00301CB0" w:rsidRPr="00C46B6F">
        <w:rPr>
          <w:rStyle w:val="ReleaseHeaderChar"/>
          <w:rFonts w:asciiTheme="minorHAnsi" w:hAnsiTheme="minorHAnsi"/>
          <w:bCs w:val="0"/>
          <w:color w:val="62B5E5"/>
          <w:szCs w:val="36"/>
        </w:rPr>
        <w:t>5</w:t>
      </w:r>
      <w:r w:rsidR="000F1481" w:rsidRPr="00C46B6F">
        <w:rPr>
          <w:rStyle w:val="ReleaseHeaderChar"/>
          <w:rFonts w:asciiTheme="minorHAnsi" w:hAnsiTheme="minorHAnsi"/>
          <w:bCs w:val="0"/>
          <w:color w:val="62B5E5"/>
          <w:szCs w:val="36"/>
        </w:rPr>
        <w:t>.1</w:t>
      </w:r>
      <w:r w:rsidR="000700AD" w:rsidRPr="00C46B6F">
        <w:rPr>
          <w:rStyle w:val="ReleaseHeaderChar"/>
          <w:rFonts w:asciiTheme="minorHAnsi" w:hAnsiTheme="minorHAnsi"/>
          <w:bCs w:val="0"/>
          <w:color w:val="62B5E5"/>
          <w:szCs w:val="36"/>
        </w:rPr>
        <w:t>0</w:t>
      </w:r>
      <w:bookmarkEnd w:id="2"/>
    </w:p>
    <w:p w14:paraId="28CC1800" w14:textId="77777777" w:rsidR="00DA133F" w:rsidRPr="00C46B6F" w:rsidRDefault="00DA133F" w:rsidP="00DA133F">
      <w:pPr>
        <w:keepNext/>
        <w:keepLines/>
        <w:spacing w:before="360" w:after="120" w:line="240" w:lineRule="auto"/>
        <w:outlineLvl w:val="0"/>
        <w:rPr>
          <w:rFonts w:asciiTheme="minorHAnsi" w:eastAsia="Times New Roman" w:hAnsiTheme="minorHAnsi" w:cstheme="minorHAnsi"/>
          <w:b/>
          <w:color w:val="62B5E5"/>
          <w:sz w:val="36"/>
          <w:szCs w:val="36"/>
        </w:rPr>
      </w:pPr>
      <w:bookmarkStart w:id="3" w:name="_Toc189640263"/>
      <w:r w:rsidRPr="00C46B6F">
        <w:rPr>
          <w:rFonts w:asciiTheme="minorHAnsi" w:eastAsia="Times New Roman" w:hAnsiTheme="minorHAnsi" w:cstheme="minorHAnsi"/>
          <w:b/>
          <w:color w:val="62B5E5"/>
          <w:sz w:val="36"/>
          <w:szCs w:val="36"/>
        </w:rPr>
        <w:t>Statutory Neonatal Care Pay (SNCP)</w:t>
      </w:r>
      <w:bookmarkEnd w:id="3"/>
      <w:r w:rsidRPr="00C46B6F">
        <w:rPr>
          <w:rFonts w:asciiTheme="minorHAnsi" w:eastAsia="Times New Roman" w:hAnsiTheme="minorHAnsi" w:cstheme="minorHAnsi"/>
          <w:b/>
          <w:color w:val="62B5E5"/>
          <w:sz w:val="36"/>
          <w:szCs w:val="36"/>
        </w:rPr>
        <w:t xml:space="preserve"> </w:t>
      </w:r>
    </w:p>
    <w:p w14:paraId="536A2ACD" w14:textId="77777777" w:rsidR="00115FCF" w:rsidRPr="00115FCF" w:rsidRDefault="00115FCF" w:rsidP="00115FCF">
      <w:pPr>
        <w:rPr>
          <w:rFonts w:asciiTheme="minorHAnsi" w:hAnsiTheme="minorHAnsi" w:cstheme="minorHAnsi"/>
          <w:sz w:val="22"/>
          <w:szCs w:val="24"/>
        </w:rPr>
      </w:pPr>
      <w:r w:rsidRPr="00115FCF">
        <w:rPr>
          <w:rFonts w:asciiTheme="minorHAnsi" w:hAnsiTheme="minorHAnsi" w:cstheme="minorHAnsi"/>
          <w:sz w:val="22"/>
          <w:szCs w:val="24"/>
        </w:rPr>
        <w:t>Following the introduction of the Neonatal Care (Leave and Pay) Act 2023, employees with a parental or other personal relationship with a baby who is receiving neonatal care can take up to 12 weeks of paid leave which, subject to meeting the relevant criteria, will be paid at the statutory rate.  This new act comes into effect from 6</w:t>
      </w:r>
      <w:r w:rsidRPr="00115FCF">
        <w:rPr>
          <w:rFonts w:asciiTheme="minorHAnsi" w:hAnsiTheme="minorHAnsi" w:cstheme="minorHAnsi"/>
          <w:sz w:val="22"/>
          <w:szCs w:val="24"/>
          <w:vertAlign w:val="superscript"/>
        </w:rPr>
        <w:t>th</w:t>
      </w:r>
      <w:r w:rsidRPr="00115FCF">
        <w:rPr>
          <w:rFonts w:asciiTheme="minorHAnsi" w:hAnsiTheme="minorHAnsi" w:cstheme="minorHAnsi"/>
          <w:sz w:val="22"/>
          <w:szCs w:val="24"/>
        </w:rPr>
        <w:t xml:space="preserve"> April 2025 (Tax year 2025/2026)</w:t>
      </w:r>
    </w:p>
    <w:p w14:paraId="72F6AE71" w14:textId="77777777" w:rsidR="00DA133F" w:rsidRPr="00C46B6F" w:rsidRDefault="00DA133F" w:rsidP="00DA133F">
      <w:pPr>
        <w:rPr>
          <w:rFonts w:asciiTheme="minorHAnsi" w:hAnsiTheme="minorHAnsi" w:cstheme="minorHAnsi"/>
          <w:sz w:val="22"/>
          <w:szCs w:val="24"/>
        </w:rPr>
      </w:pPr>
      <w:r w:rsidRPr="00C46B6F">
        <w:rPr>
          <w:rFonts w:asciiTheme="minorHAnsi" w:hAnsiTheme="minorHAnsi" w:cstheme="minorHAnsi"/>
          <w:sz w:val="22"/>
          <w:szCs w:val="24"/>
        </w:rPr>
        <w:t xml:space="preserve">This includes a minimum entitlement of one week, in addition to other leave entitlements such as maternity, paternity and shared parental leave.  SNCP applies to employees in England, Scotland, and Wales, but not currently Northern Ireland. </w:t>
      </w:r>
    </w:p>
    <w:p w14:paraId="7C8F17B0" w14:textId="35D7A7F5" w:rsidR="00DA133F" w:rsidRPr="00C46B6F" w:rsidRDefault="00DA133F" w:rsidP="00DA133F">
      <w:pPr>
        <w:rPr>
          <w:rFonts w:asciiTheme="minorHAnsi" w:hAnsiTheme="minorHAnsi" w:cstheme="minorHAnsi"/>
          <w:sz w:val="22"/>
          <w:szCs w:val="24"/>
        </w:rPr>
      </w:pPr>
      <w:r w:rsidRPr="00C46B6F">
        <w:rPr>
          <w:rFonts w:asciiTheme="minorHAnsi" w:hAnsiTheme="minorHAnsi" w:cstheme="minorHAnsi"/>
          <w:sz w:val="22"/>
          <w:szCs w:val="24"/>
        </w:rPr>
        <w:t xml:space="preserve">Key </w:t>
      </w:r>
      <w:r w:rsidR="009514D5">
        <w:rPr>
          <w:rFonts w:asciiTheme="minorHAnsi" w:hAnsiTheme="minorHAnsi" w:cstheme="minorHAnsi"/>
          <w:sz w:val="22"/>
          <w:szCs w:val="24"/>
        </w:rPr>
        <w:t>po</w:t>
      </w:r>
      <w:r w:rsidR="00452673">
        <w:rPr>
          <w:rFonts w:asciiTheme="minorHAnsi" w:hAnsiTheme="minorHAnsi" w:cstheme="minorHAnsi"/>
          <w:sz w:val="22"/>
          <w:szCs w:val="24"/>
        </w:rPr>
        <w:t>ints</w:t>
      </w:r>
      <w:r w:rsidRPr="00C46B6F">
        <w:rPr>
          <w:rFonts w:asciiTheme="minorHAnsi" w:hAnsiTheme="minorHAnsi" w:cstheme="minorHAnsi"/>
          <w:sz w:val="22"/>
          <w:szCs w:val="24"/>
        </w:rPr>
        <w:t xml:space="preserve"> of Statutory Neonatal care include: </w:t>
      </w:r>
    </w:p>
    <w:p w14:paraId="1F0D9E86" w14:textId="77777777" w:rsidR="00115FCF" w:rsidRPr="00115FCF" w:rsidRDefault="00115FCF" w:rsidP="00115FCF">
      <w:pPr>
        <w:pStyle w:val="SquareBulletsmall"/>
        <w:rPr>
          <w:rFonts w:ascii="Calibri" w:hAnsi="Calibri" w:cs="Calibri"/>
          <w:sz w:val="22"/>
          <w:szCs w:val="28"/>
        </w:rPr>
      </w:pPr>
      <w:r w:rsidRPr="00115FCF">
        <w:rPr>
          <w:rFonts w:ascii="Calibri" w:hAnsi="Calibri" w:cs="Calibri"/>
          <w:sz w:val="22"/>
          <w:szCs w:val="28"/>
        </w:rPr>
        <w:t>26 weeks continuous service required</w:t>
      </w:r>
    </w:p>
    <w:p w14:paraId="5F43BA22" w14:textId="77777777" w:rsidR="00115FCF" w:rsidRPr="00115FCF" w:rsidRDefault="00115FCF" w:rsidP="00AB1DA2">
      <w:pPr>
        <w:pStyle w:val="SquareBulletsmall"/>
        <w:numPr>
          <w:ilvl w:val="0"/>
          <w:numId w:val="2"/>
        </w:numPr>
        <w:ind w:left="357" w:hanging="357"/>
        <w:rPr>
          <w:rFonts w:ascii="Calibri" w:hAnsi="Calibri" w:cs="Calibri"/>
          <w:sz w:val="24"/>
          <w:szCs w:val="32"/>
        </w:rPr>
      </w:pPr>
      <w:r w:rsidRPr="00115FCF">
        <w:rPr>
          <w:rFonts w:ascii="Calibri" w:hAnsi="Calibri" w:cs="Calibri"/>
          <w:sz w:val="22"/>
          <w:szCs w:val="28"/>
        </w:rPr>
        <w:t>Rate is the same as other statutory parental pay, for 2025/2026 £187.18 or 90% of average weekly earnings, whichever is lower</w:t>
      </w:r>
    </w:p>
    <w:p w14:paraId="1B16D8F9" w14:textId="32DF948C" w:rsidR="00115FCF" w:rsidRDefault="00DA133F" w:rsidP="009B031F">
      <w:pPr>
        <w:pStyle w:val="SquareBulletsmall"/>
        <w:numPr>
          <w:ilvl w:val="0"/>
          <w:numId w:val="2"/>
        </w:numPr>
        <w:ind w:left="357" w:hanging="357"/>
        <w:rPr>
          <w:rFonts w:asciiTheme="minorHAnsi" w:hAnsiTheme="minorHAnsi" w:cstheme="minorHAnsi"/>
          <w:sz w:val="22"/>
          <w:szCs w:val="28"/>
        </w:rPr>
      </w:pPr>
      <w:r w:rsidRPr="00115FCF">
        <w:rPr>
          <w:rFonts w:asciiTheme="minorHAnsi" w:hAnsiTheme="minorHAnsi" w:cstheme="minorHAnsi"/>
          <w:sz w:val="22"/>
          <w:szCs w:val="28"/>
        </w:rPr>
        <w:t>The employee must take leave within the first 68 weeks of their baby’s birth to qualify for SNCP</w:t>
      </w:r>
    </w:p>
    <w:p w14:paraId="6975AB83" w14:textId="5CCC0CE0" w:rsidR="00DA133F" w:rsidRPr="00115FCF" w:rsidRDefault="00DA133F" w:rsidP="009B031F">
      <w:pPr>
        <w:pStyle w:val="SquareBulletsmall"/>
        <w:numPr>
          <w:ilvl w:val="0"/>
          <w:numId w:val="2"/>
        </w:numPr>
        <w:ind w:left="357" w:hanging="357"/>
        <w:rPr>
          <w:rFonts w:asciiTheme="minorHAnsi" w:hAnsiTheme="minorHAnsi" w:cstheme="minorHAnsi"/>
          <w:sz w:val="22"/>
          <w:szCs w:val="28"/>
        </w:rPr>
      </w:pPr>
      <w:r w:rsidRPr="00115FCF">
        <w:rPr>
          <w:rFonts w:asciiTheme="minorHAnsi" w:hAnsiTheme="minorHAnsi" w:cstheme="minorHAnsi"/>
          <w:sz w:val="22"/>
          <w:szCs w:val="28"/>
        </w:rPr>
        <w:t>Statutory Neonatal Care Pay and Leave can be taken in two tiers:</w:t>
      </w:r>
    </w:p>
    <w:p w14:paraId="6241BCD2" w14:textId="77777777" w:rsidR="00DA133F" w:rsidRPr="00C46B6F" w:rsidRDefault="00DA133F" w:rsidP="00DA133F">
      <w:pPr>
        <w:widowControl w:val="0"/>
        <w:autoSpaceDE w:val="0"/>
        <w:autoSpaceDN w:val="0"/>
        <w:adjustRightInd w:val="0"/>
        <w:ind w:left="714" w:hanging="357"/>
        <w:contextualSpacing/>
        <w:rPr>
          <w:rFonts w:asciiTheme="minorHAnsi" w:hAnsiTheme="minorHAnsi" w:cstheme="minorHAnsi"/>
          <w:b/>
          <w:bCs/>
          <w:sz w:val="22"/>
          <w:szCs w:val="28"/>
          <w:lang w:eastAsia="en-GB"/>
        </w:rPr>
      </w:pPr>
      <w:r w:rsidRPr="00C46B6F">
        <w:rPr>
          <w:rFonts w:asciiTheme="minorHAnsi" w:hAnsiTheme="minorHAnsi" w:cstheme="minorHAnsi"/>
          <w:b/>
          <w:bCs/>
          <w:sz w:val="22"/>
          <w:szCs w:val="28"/>
          <w:lang w:eastAsia="en-GB"/>
        </w:rPr>
        <w:t xml:space="preserve">Tier One </w:t>
      </w:r>
    </w:p>
    <w:p w14:paraId="0EF5A447" w14:textId="77777777" w:rsidR="00DA133F" w:rsidRPr="00C46B6F" w:rsidRDefault="00DA133F" w:rsidP="00DA133F">
      <w:pPr>
        <w:widowControl w:val="0"/>
        <w:numPr>
          <w:ilvl w:val="0"/>
          <w:numId w:val="2"/>
        </w:numPr>
        <w:autoSpaceDE w:val="0"/>
        <w:autoSpaceDN w:val="0"/>
        <w:adjustRightInd w:val="0"/>
        <w:ind w:left="714" w:hanging="357"/>
        <w:contextualSpacing/>
        <w:rPr>
          <w:rFonts w:asciiTheme="minorHAnsi" w:hAnsiTheme="minorHAnsi" w:cstheme="minorHAnsi"/>
          <w:sz w:val="22"/>
          <w:szCs w:val="28"/>
          <w:lang w:eastAsia="en-GB"/>
        </w:rPr>
      </w:pPr>
      <w:r w:rsidRPr="00C46B6F">
        <w:rPr>
          <w:rFonts w:asciiTheme="minorHAnsi" w:hAnsiTheme="minorHAnsi" w:cstheme="minorHAnsi"/>
          <w:sz w:val="22"/>
          <w:szCs w:val="28"/>
          <w:lang w:eastAsia="en-GB"/>
        </w:rPr>
        <w:t>Applies to employees who take their leave while their child is in neonatal care or within the 1</w:t>
      </w:r>
      <w:r w:rsidRPr="00C46B6F">
        <w:rPr>
          <w:rFonts w:asciiTheme="minorHAnsi" w:hAnsiTheme="minorHAnsi" w:cstheme="minorHAnsi"/>
          <w:sz w:val="22"/>
          <w:szCs w:val="28"/>
          <w:vertAlign w:val="superscript"/>
          <w:lang w:eastAsia="en-GB"/>
        </w:rPr>
        <w:t>st</w:t>
      </w:r>
      <w:r w:rsidRPr="00C46B6F">
        <w:rPr>
          <w:rFonts w:asciiTheme="minorHAnsi" w:hAnsiTheme="minorHAnsi" w:cstheme="minorHAnsi"/>
          <w:sz w:val="22"/>
          <w:szCs w:val="28"/>
          <w:lang w:eastAsia="en-GB"/>
        </w:rPr>
        <w:t xml:space="preserve"> week following their discharge.  This tier can be taken flexibly in weekly periods that do not need be consecutive.</w:t>
      </w:r>
    </w:p>
    <w:p w14:paraId="00ABDF0F" w14:textId="77777777" w:rsidR="00DA133F" w:rsidRPr="00C46B6F" w:rsidRDefault="00DA133F" w:rsidP="00DA133F">
      <w:pPr>
        <w:widowControl w:val="0"/>
        <w:autoSpaceDE w:val="0"/>
        <w:autoSpaceDN w:val="0"/>
        <w:adjustRightInd w:val="0"/>
        <w:ind w:left="714" w:hanging="357"/>
        <w:contextualSpacing/>
        <w:rPr>
          <w:rFonts w:asciiTheme="minorHAnsi" w:hAnsiTheme="minorHAnsi" w:cstheme="minorHAnsi"/>
          <w:b/>
          <w:bCs/>
          <w:sz w:val="22"/>
          <w:szCs w:val="28"/>
          <w:lang w:eastAsia="en-GB"/>
        </w:rPr>
      </w:pPr>
      <w:r w:rsidRPr="00C46B6F">
        <w:rPr>
          <w:rFonts w:asciiTheme="minorHAnsi" w:hAnsiTheme="minorHAnsi" w:cstheme="minorHAnsi"/>
          <w:b/>
          <w:bCs/>
          <w:sz w:val="22"/>
          <w:szCs w:val="28"/>
          <w:lang w:eastAsia="en-GB"/>
        </w:rPr>
        <w:t xml:space="preserve">Tier Two </w:t>
      </w:r>
    </w:p>
    <w:p w14:paraId="5C98FCD1" w14:textId="77777777" w:rsidR="00DA133F" w:rsidRPr="00C46B6F" w:rsidRDefault="00DA133F" w:rsidP="00DA133F">
      <w:pPr>
        <w:widowControl w:val="0"/>
        <w:numPr>
          <w:ilvl w:val="0"/>
          <w:numId w:val="2"/>
        </w:numPr>
        <w:autoSpaceDE w:val="0"/>
        <w:autoSpaceDN w:val="0"/>
        <w:adjustRightInd w:val="0"/>
        <w:spacing w:line="276" w:lineRule="auto"/>
        <w:ind w:left="714" w:hanging="357"/>
        <w:contextualSpacing/>
        <w:rPr>
          <w:rFonts w:asciiTheme="minorHAnsi" w:hAnsiTheme="minorHAnsi" w:cstheme="minorHAnsi"/>
          <w:sz w:val="22"/>
          <w:szCs w:val="28"/>
          <w:lang w:eastAsia="en-GB"/>
        </w:rPr>
      </w:pPr>
      <w:r w:rsidRPr="00C46B6F">
        <w:rPr>
          <w:rFonts w:asciiTheme="minorHAnsi" w:hAnsiTheme="minorHAnsi" w:cstheme="minorHAnsi"/>
          <w:sz w:val="22"/>
          <w:szCs w:val="28"/>
          <w:lang w:eastAsia="en-GB"/>
        </w:rPr>
        <w:t>Applies after the Tier One period ends and until the end of the 68-week period following the child’s birth date. Any Tier Two leave must be taken in a single continuous block.</w:t>
      </w:r>
    </w:p>
    <w:p w14:paraId="2E900B24" w14:textId="77777777" w:rsidR="003C4F43" w:rsidRDefault="003C4F43" w:rsidP="003C4F43">
      <w:pPr>
        <w:widowControl w:val="0"/>
        <w:autoSpaceDE w:val="0"/>
        <w:autoSpaceDN w:val="0"/>
        <w:adjustRightInd w:val="0"/>
        <w:spacing w:line="240" w:lineRule="auto"/>
        <w:contextualSpacing/>
        <w:rPr>
          <w:rFonts w:asciiTheme="minorHAnsi" w:hAnsiTheme="minorHAnsi" w:cstheme="minorHAnsi"/>
          <w:sz w:val="22"/>
          <w:szCs w:val="28"/>
          <w:lang w:eastAsia="en-GB"/>
        </w:rPr>
      </w:pPr>
    </w:p>
    <w:p w14:paraId="34EBFC5F" w14:textId="27981DC7" w:rsidR="003C4F43" w:rsidRPr="003C4F43" w:rsidRDefault="003C4F43" w:rsidP="003C4F43">
      <w:pPr>
        <w:keepNext/>
        <w:keepLines/>
        <w:spacing w:before="360" w:after="120" w:line="240" w:lineRule="auto"/>
        <w:outlineLvl w:val="0"/>
        <w:rPr>
          <w:rFonts w:asciiTheme="minorHAnsi" w:eastAsia="Times New Roman" w:hAnsiTheme="minorHAnsi" w:cstheme="minorHAnsi"/>
          <w:b/>
          <w:color w:val="62B5E5"/>
          <w:sz w:val="36"/>
          <w:szCs w:val="36"/>
        </w:rPr>
      </w:pPr>
      <w:r w:rsidRPr="003C4F43">
        <w:rPr>
          <w:rFonts w:asciiTheme="minorHAnsi" w:eastAsia="Times New Roman" w:hAnsiTheme="minorHAnsi" w:cstheme="minorHAnsi"/>
          <w:b/>
          <w:color w:val="62B5E5"/>
          <w:sz w:val="36"/>
          <w:szCs w:val="36"/>
        </w:rPr>
        <w:t>System Parameters</w:t>
      </w:r>
    </w:p>
    <w:p w14:paraId="1012A035" w14:textId="7AF7A3E3" w:rsidR="003C4F43" w:rsidRPr="003C4F43" w:rsidRDefault="003C4F43" w:rsidP="003C4F43">
      <w:pPr>
        <w:rPr>
          <w:rFonts w:asciiTheme="minorHAnsi" w:eastAsiaTheme="minorHAnsi" w:hAnsiTheme="minorHAnsi" w:cstheme="minorHAnsi"/>
          <w:color w:val="24303B"/>
          <w:sz w:val="22"/>
        </w:rPr>
      </w:pPr>
      <w:r w:rsidRPr="003C4F43">
        <w:rPr>
          <w:rFonts w:asciiTheme="minorHAnsi" w:eastAsiaTheme="minorHAnsi" w:hAnsiTheme="minorHAnsi" w:cstheme="minorHAnsi"/>
          <w:color w:val="24303B"/>
          <w:sz w:val="22"/>
        </w:rPr>
        <w:t xml:space="preserve">Under the Govt menu </w:t>
      </w:r>
      <w:r w:rsidRPr="003C4F43">
        <w:rPr>
          <w:rFonts w:asciiTheme="minorHAnsi" w:eastAsiaTheme="minorHAnsi" w:hAnsiTheme="minorHAnsi" w:cstheme="minorHAnsi"/>
          <w:b/>
          <w:bCs/>
          <w:color w:val="24303B"/>
          <w:sz w:val="22"/>
        </w:rPr>
        <w:t>SMP/SAP/SPP/ShPP/SPBP Rates</w:t>
      </w:r>
      <w:r>
        <w:rPr>
          <w:rFonts w:asciiTheme="minorHAnsi" w:eastAsiaTheme="minorHAnsi" w:hAnsiTheme="minorHAnsi" w:cstheme="minorHAnsi"/>
          <w:b/>
          <w:bCs/>
          <w:color w:val="24303B"/>
          <w:sz w:val="22"/>
        </w:rPr>
        <w:t xml:space="preserve"> </w:t>
      </w:r>
      <w:r w:rsidRPr="003C4F43">
        <w:rPr>
          <w:rFonts w:asciiTheme="minorHAnsi" w:eastAsiaTheme="minorHAnsi" w:hAnsiTheme="minorHAnsi" w:cstheme="minorHAnsi"/>
          <w:color w:val="24303B"/>
          <w:sz w:val="22"/>
        </w:rPr>
        <w:t xml:space="preserve">has been renamed </w:t>
      </w:r>
      <w:r w:rsidRPr="003C4F43">
        <w:rPr>
          <w:rFonts w:asciiTheme="minorHAnsi" w:eastAsiaTheme="minorHAnsi" w:hAnsiTheme="minorHAnsi" w:cstheme="minorHAnsi"/>
          <w:b/>
          <w:bCs/>
          <w:color w:val="24303B"/>
          <w:sz w:val="22"/>
        </w:rPr>
        <w:t>SMP/SAP/SPP/ShPP/SPBP/SNCP Rates</w:t>
      </w:r>
    </w:p>
    <w:p w14:paraId="3598CFF8" w14:textId="1F498661" w:rsidR="003C4F43" w:rsidRPr="003C4F43" w:rsidRDefault="003C4F43" w:rsidP="003C4F43">
      <w:pPr>
        <w:rPr>
          <w:rFonts w:asciiTheme="minorHAnsi" w:hAnsiTheme="minorHAnsi" w:cstheme="minorHAnsi"/>
          <w:color w:val="24303B"/>
          <w:sz w:val="22"/>
        </w:rPr>
      </w:pPr>
      <w:r w:rsidRPr="003C4F43">
        <w:rPr>
          <w:rFonts w:asciiTheme="minorHAnsi" w:hAnsiTheme="minorHAnsi" w:cstheme="minorHAnsi"/>
          <w:color w:val="24303B"/>
          <w:sz w:val="22"/>
        </w:rPr>
        <w:t xml:space="preserve">On the </w:t>
      </w:r>
      <w:r w:rsidRPr="003C4F43">
        <w:rPr>
          <w:rFonts w:asciiTheme="minorHAnsi" w:hAnsiTheme="minorHAnsi" w:cstheme="minorHAnsi"/>
          <w:b/>
          <w:bCs/>
          <w:color w:val="24303B"/>
          <w:sz w:val="22"/>
        </w:rPr>
        <w:t>SMP/SAP/SPP/ShPP/SPBP/SNCP Rates</w:t>
      </w:r>
      <w:r>
        <w:rPr>
          <w:rFonts w:asciiTheme="minorHAnsi" w:hAnsiTheme="minorHAnsi" w:cstheme="minorHAnsi"/>
          <w:b/>
          <w:bCs/>
          <w:color w:val="24303B"/>
          <w:sz w:val="22"/>
        </w:rPr>
        <w:t xml:space="preserve"> </w:t>
      </w:r>
      <w:r w:rsidRPr="003C4F43">
        <w:rPr>
          <w:rFonts w:asciiTheme="minorHAnsi" w:hAnsiTheme="minorHAnsi" w:cstheme="minorHAnsi"/>
          <w:color w:val="24303B"/>
          <w:sz w:val="22"/>
        </w:rPr>
        <w:t xml:space="preserve">screen, there is a new </w:t>
      </w:r>
      <w:r>
        <w:rPr>
          <w:rFonts w:asciiTheme="minorHAnsi" w:hAnsiTheme="minorHAnsi" w:cstheme="minorHAnsi"/>
          <w:b/>
          <w:bCs/>
          <w:color w:val="24303B"/>
          <w:sz w:val="22"/>
        </w:rPr>
        <w:t>SNCP</w:t>
      </w:r>
      <w:r w:rsidRPr="003C4F43">
        <w:rPr>
          <w:rFonts w:asciiTheme="minorHAnsi" w:hAnsiTheme="minorHAnsi" w:cstheme="minorHAnsi"/>
          <w:color w:val="24303B"/>
          <w:sz w:val="22"/>
        </w:rPr>
        <w:t xml:space="preserve"> row</w:t>
      </w:r>
    </w:p>
    <w:p w14:paraId="3FCC1E4C" w14:textId="7A20871F" w:rsidR="003C4F43" w:rsidRPr="003C4F43" w:rsidRDefault="003C4F43" w:rsidP="003C4F43">
      <w:pPr>
        <w:keepNext/>
        <w:keepLines/>
        <w:spacing w:before="120"/>
        <w:outlineLvl w:val="2"/>
        <w:rPr>
          <w:rFonts w:asciiTheme="minorHAnsi" w:hAnsiTheme="minorHAnsi" w:cstheme="minorHAnsi"/>
          <w:color w:val="24303B"/>
          <w:sz w:val="22"/>
        </w:rPr>
      </w:pPr>
      <w:bookmarkStart w:id="4" w:name="_Toc27130907"/>
      <w:bookmarkStart w:id="5" w:name="_Toc29888497"/>
      <w:bookmarkStart w:id="6" w:name="_Toc29907000"/>
      <w:r w:rsidRPr="003C4F43">
        <w:rPr>
          <w:rFonts w:asciiTheme="minorHAnsi" w:hAnsiTheme="minorHAnsi" w:cstheme="minorHAnsi"/>
          <w:b/>
          <w:color w:val="62B5E5" w:themeColor="accent2"/>
          <w:sz w:val="36"/>
          <w:szCs w:val="36"/>
        </w:rPr>
        <w:lastRenderedPageBreak/>
        <w:t>Additions/Deductions</w:t>
      </w:r>
      <w:bookmarkEnd w:id="4"/>
      <w:bookmarkEnd w:id="5"/>
      <w:bookmarkEnd w:id="6"/>
      <w:r>
        <w:rPr>
          <w:rFonts w:asciiTheme="minorHAnsi" w:hAnsiTheme="minorHAnsi" w:cstheme="minorHAnsi"/>
          <w:b/>
          <w:color w:val="62B5E5" w:themeColor="accent2"/>
          <w:sz w:val="36"/>
          <w:szCs w:val="36"/>
        </w:rPr>
        <w:br/>
      </w:r>
      <w:r w:rsidRPr="003C4F43">
        <w:rPr>
          <w:rFonts w:asciiTheme="minorHAnsi" w:hAnsiTheme="minorHAnsi" w:cstheme="minorHAnsi"/>
          <w:color w:val="24303B"/>
          <w:sz w:val="22"/>
        </w:rPr>
        <w:t xml:space="preserve">On the </w:t>
      </w:r>
      <w:r w:rsidRPr="003C4F43">
        <w:rPr>
          <w:rFonts w:asciiTheme="minorHAnsi" w:hAnsiTheme="minorHAnsi" w:cstheme="minorHAnsi"/>
          <w:b/>
          <w:bCs/>
          <w:color w:val="24303B"/>
          <w:sz w:val="22"/>
        </w:rPr>
        <w:t>Company | Details | Additions/Deductions</w:t>
      </w:r>
      <w:r w:rsidRPr="003C4F43">
        <w:rPr>
          <w:rFonts w:asciiTheme="minorHAnsi" w:hAnsiTheme="minorHAnsi" w:cstheme="minorHAnsi"/>
          <w:color w:val="24303B"/>
          <w:sz w:val="22"/>
        </w:rPr>
        <w:t xml:space="preserve"> tab, we have added a </w:t>
      </w:r>
      <w:r w:rsidR="00BD2EE9">
        <w:rPr>
          <w:rFonts w:asciiTheme="minorHAnsi" w:hAnsiTheme="minorHAnsi" w:cstheme="minorHAnsi"/>
          <w:b/>
          <w:bCs/>
          <w:color w:val="24303B"/>
          <w:sz w:val="22"/>
        </w:rPr>
        <w:t>SNCP</w:t>
      </w:r>
      <w:r w:rsidRPr="003C4F43">
        <w:rPr>
          <w:rFonts w:asciiTheme="minorHAnsi" w:hAnsiTheme="minorHAnsi" w:cstheme="minorHAnsi"/>
          <w:color w:val="24303B"/>
          <w:sz w:val="22"/>
        </w:rPr>
        <w:t xml:space="preserve"> addition</w:t>
      </w:r>
      <w:r w:rsidR="00BD2EE9">
        <w:rPr>
          <w:rFonts w:asciiTheme="minorHAnsi" w:hAnsiTheme="minorHAnsi" w:cstheme="minorHAnsi"/>
          <w:color w:val="24303B"/>
          <w:sz w:val="22"/>
        </w:rPr>
        <w:t xml:space="preserve"> which will appear on the first unused row</w:t>
      </w:r>
      <w:r w:rsidRPr="003C4F43">
        <w:rPr>
          <w:rFonts w:asciiTheme="minorHAnsi" w:hAnsiTheme="minorHAnsi" w:cstheme="minorHAnsi"/>
          <w:color w:val="24303B"/>
          <w:sz w:val="22"/>
        </w:rPr>
        <w:t xml:space="preserve">. The </w:t>
      </w:r>
      <w:r w:rsidRPr="003C4F43">
        <w:rPr>
          <w:rFonts w:asciiTheme="minorHAnsi" w:hAnsiTheme="minorHAnsi" w:cstheme="minorHAnsi"/>
          <w:b/>
          <w:bCs/>
          <w:color w:val="24303B"/>
          <w:sz w:val="22"/>
        </w:rPr>
        <w:t>Tax</w:t>
      </w:r>
      <w:r w:rsidRPr="003C4F43">
        <w:rPr>
          <w:rFonts w:asciiTheme="minorHAnsi" w:hAnsiTheme="minorHAnsi" w:cstheme="minorHAnsi"/>
          <w:color w:val="24303B"/>
          <w:sz w:val="22"/>
        </w:rPr>
        <w:t xml:space="preserve">, </w:t>
      </w:r>
      <w:r w:rsidRPr="003C4F43">
        <w:rPr>
          <w:rFonts w:asciiTheme="minorHAnsi" w:hAnsiTheme="minorHAnsi" w:cstheme="minorHAnsi"/>
          <w:b/>
          <w:bCs/>
          <w:color w:val="24303B"/>
          <w:sz w:val="22"/>
        </w:rPr>
        <w:t>NI</w:t>
      </w:r>
      <w:r w:rsidRPr="003C4F43">
        <w:rPr>
          <w:rFonts w:asciiTheme="minorHAnsi" w:hAnsiTheme="minorHAnsi" w:cstheme="minorHAnsi"/>
          <w:color w:val="24303B"/>
          <w:sz w:val="22"/>
        </w:rPr>
        <w:t xml:space="preserve"> and </w:t>
      </w:r>
      <w:r w:rsidRPr="003C4F43">
        <w:rPr>
          <w:rFonts w:asciiTheme="minorHAnsi" w:hAnsiTheme="minorHAnsi" w:cstheme="minorHAnsi"/>
          <w:b/>
          <w:bCs/>
          <w:color w:val="24303B"/>
          <w:sz w:val="22"/>
        </w:rPr>
        <w:t>QE</w:t>
      </w:r>
      <w:r w:rsidRPr="003C4F43">
        <w:rPr>
          <w:rFonts w:asciiTheme="minorHAnsi" w:hAnsiTheme="minorHAnsi" w:cstheme="minorHAnsi"/>
          <w:color w:val="24303B"/>
          <w:sz w:val="22"/>
        </w:rPr>
        <w:t xml:space="preserve"> tick boxes will be ticked by default and disabled.  The </w:t>
      </w:r>
      <w:r w:rsidRPr="003C4F43">
        <w:rPr>
          <w:rFonts w:asciiTheme="minorHAnsi" w:hAnsiTheme="minorHAnsi" w:cstheme="minorHAnsi"/>
          <w:b/>
          <w:bCs/>
          <w:color w:val="24303B"/>
          <w:sz w:val="22"/>
        </w:rPr>
        <w:t>Pen</w:t>
      </w:r>
      <w:r w:rsidRPr="003C4F43">
        <w:rPr>
          <w:rFonts w:asciiTheme="minorHAnsi" w:hAnsiTheme="minorHAnsi" w:cstheme="minorHAnsi"/>
          <w:color w:val="24303B"/>
          <w:sz w:val="22"/>
        </w:rPr>
        <w:t xml:space="preserve"> tick box will be selected but can be deselected, if required.</w:t>
      </w:r>
    </w:p>
    <w:p w14:paraId="385259B7" w14:textId="27AEB083" w:rsidR="003C4F43" w:rsidRPr="003C4F43" w:rsidRDefault="003C4F43" w:rsidP="003C4F43">
      <w:pPr>
        <w:keepNext/>
        <w:keepLines/>
        <w:spacing w:before="120"/>
        <w:outlineLvl w:val="2"/>
        <w:rPr>
          <w:rFonts w:asciiTheme="minorHAnsi" w:hAnsiTheme="minorHAnsi" w:cstheme="minorHAnsi"/>
          <w:color w:val="24303B"/>
          <w:sz w:val="22"/>
        </w:rPr>
      </w:pPr>
      <w:bookmarkStart w:id="7" w:name="_Toc27130908"/>
      <w:bookmarkStart w:id="8" w:name="_Toc29888498"/>
      <w:bookmarkStart w:id="9" w:name="_Toc29907001"/>
      <w:r w:rsidRPr="003C4F43">
        <w:rPr>
          <w:rFonts w:asciiTheme="minorHAnsi" w:hAnsiTheme="minorHAnsi" w:cstheme="minorHAnsi"/>
          <w:b/>
          <w:color w:val="62B5E5" w:themeColor="accent2"/>
          <w:sz w:val="36"/>
          <w:szCs w:val="36"/>
        </w:rPr>
        <w:t>Automatic Enrolment Configuration Tool</w:t>
      </w:r>
      <w:bookmarkEnd w:id="7"/>
      <w:bookmarkEnd w:id="8"/>
      <w:bookmarkEnd w:id="9"/>
      <w:r>
        <w:rPr>
          <w:rFonts w:asciiTheme="minorHAnsi" w:hAnsiTheme="minorHAnsi" w:cstheme="minorHAnsi"/>
          <w:b/>
          <w:color w:val="62B5E5" w:themeColor="accent2"/>
          <w:sz w:val="36"/>
          <w:szCs w:val="36"/>
        </w:rPr>
        <w:br/>
      </w:r>
      <w:r w:rsidRPr="003C4F43">
        <w:rPr>
          <w:rFonts w:asciiTheme="minorHAnsi" w:hAnsiTheme="minorHAnsi" w:cstheme="minorHAnsi"/>
          <w:color w:val="24303B"/>
          <w:sz w:val="22"/>
        </w:rPr>
        <w:t xml:space="preserve">The </w:t>
      </w:r>
      <w:r w:rsidRPr="003C4F43">
        <w:rPr>
          <w:rFonts w:asciiTheme="minorHAnsi" w:hAnsiTheme="minorHAnsi" w:cstheme="minorHAnsi"/>
          <w:b/>
          <w:bCs/>
          <w:color w:val="24303B"/>
          <w:sz w:val="22"/>
        </w:rPr>
        <w:t>Pensions | Auto Enrolment Configuration Tool | Step 7 – Qualifying Earnings and Pensionable Earnings</w:t>
      </w:r>
      <w:r w:rsidRPr="003C4F43">
        <w:rPr>
          <w:rFonts w:asciiTheme="minorHAnsi" w:hAnsiTheme="minorHAnsi" w:cstheme="minorHAnsi"/>
          <w:color w:val="24303B"/>
          <w:sz w:val="22"/>
        </w:rPr>
        <w:t xml:space="preserve"> screen now includes the new </w:t>
      </w:r>
      <w:r w:rsidR="00BD2EE9">
        <w:rPr>
          <w:rFonts w:asciiTheme="minorHAnsi" w:hAnsiTheme="minorHAnsi" w:cstheme="minorHAnsi"/>
          <w:b/>
          <w:bCs/>
          <w:color w:val="24303B"/>
          <w:sz w:val="22"/>
        </w:rPr>
        <w:t>SNCP</w:t>
      </w:r>
      <w:r w:rsidRPr="003C4F43">
        <w:rPr>
          <w:rFonts w:asciiTheme="minorHAnsi" w:hAnsiTheme="minorHAnsi" w:cstheme="minorHAnsi"/>
          <w:color w:val="24303B"/>
          <w:sz w:val="22"/>
        </w:rPr>
        <w:t xml:space="preserve"> addition.  Here, if required, you can deselect </w:t>
      </w:r>
      <w:r w:rsidR="00BD2EE9">
        <w:rPr>
          <w:rFonts w:asciiTheme="minorHAnsi" w:hAnsiTheme="minorHAnsi" w:cstheme="minorHAnsi"/>
          <w:b/>
          <w:bCs/>
          <w:color w:val="24303B"/>
          <w:sz w:val="22"/>
        </w:rPr>
        <w:t xml:space="preserve">SNCP </w:t>
      </w:r>
      <w:r w:rsidRPr="003C4F43">
        <w:rPr>
          <w:rFonts w:asciiTheme="minorHAnsi" w:hAnsiTheme="minorHAnsi" w:cstheme="minorHAnsi"/>
          <w:color w:val="24303B"/>
          <w:sz w:val="22"/>
        </w:rPr>
        <w:t xml:space="preserve">if you want to exclude it from </w:t>
      </w:r>
      <w:r w:rsidRPr="003C4F43">
        <w:rPr>
          <w:rFonts w:asciiTheme="minorHAnsi" w:hAnsiTheme="minorHAnsi" w:cstheme="minorHAnsi"/>
          <w:b/>
          <w:bCs/>
          <w:color w:val="24303B"/>
          <w:sz w:val="22"/>
        </w:rPr>
        <w:t>Pensionable Earnings</w:t>
      </w:r>
      <w:r w:rsidRPr="003C4F43">
        <w:rPr>
          <w:rFonts w:asciiTheme="minorHAnsi" w:hAnsiTheme="minorHAnsi" w:cstheme="minorHAnsi"/>
          <w:color w:val="24303B"/>
          <w:sz w:val="22"/>
        </w:rPr>
        <w:t xml:space="preserve">. </w:t>
      </w:r>
    </w:p>
    <w:p w14:paraId="5EE5C5AD" w14:textId="6ABD07B6" w:rsidR="003C4F43" w:rsidRPr="003C4F43" w:rsidRDefault="003C4F43" w:rsidP="003C4F43">
      <w:pPr>
        <w:keepNext/>
        <w:keepLines/>
        <w:spacing w:before="120"/>
        <w:outlineLvl w:val="2"/>
        <w:rPr>
          <w:rFonts w:asciiTheme="minorHAnsi" w:hAnsiTheme="minorHAnsi" w:cstheme="minorHAnsi"/>
          <w:color w:val="24303B"/>
          <w:sz w:val="22"/>
        </w:rPr>
      </w:pPr>
      <w:bookmarkStart w:id="10" w:name="_Toc27130909"/>
      <w:bookmarkStart w:id="11" w:name="_Toc29888499"/>
      <w:bookmarkStart w:id="12" w:name="_Toc29907002"/>
      <w:r w:rsidRPr="003C4F43">
        <w:rPr>
          <w:rFonts w:asciiTheme="minorHAnsi" w:hAnsiTheme="minorHAnsi" w:cstheme="minorHAnsi"/>
          <w:b/>
          <w:color w:val="62B5E5" w:themeColor="accent2"/>
          <w:sz w:val="36"/>
          <w:szCs w:val="36"/>
        </w:rPr>
        <w:t>Employee Details</w:t>
      </w:r>
      <w:bookmarkEnd w:id="10"/>
      <w:bookmarkEnd w:id="11"/>
      <w:bookmarkEnd w:id="12"/>
      <w:r>
        <w:rPr>
          <w:rFonts w:asciiTheme="minorHAnsi" w:hAnsiTheme="minorHAnsi" w:cstheme="minorHAnsi"/>
          <w:b/>
          <w:color w:val="62B5E5" w:themeColor="accent2"/>
          <w:sz w:val="36"/>
          <w:szCs w:val="36"/>
        </w:rPr>
        <w:br/>
      </w:r>
      <w:r w:rsidRPr="003C4F43">
        <w:rPr>
          <w:rFonts w:asciiTheme="minorHAnsi" w:hAnsiTheme="minorHAnsi" w:cstheme="minorHAnsi"/>
          <w:color w:val="24303B"/>
          <w:sz w:val="22"/>
        </w:rPr>
        <w:t xml:space="preserve">To cater for </w:t>
      </w:r>
      <w:r w:rsidR="00BD2EE9">
        <w:rPr>
          <w:rFonts w:asciiTheme="minorHAnsi" w:hAnsiTheme="minorHAnsi" w:cstheme="minorHAnsi"/>
          <w:b/>
          <w:bCs/>
          <w:color w:val="24303B"/>
          <w:sz w:val="22"/>
        </w:rPr>
        <w:t>SNCP</w:t>
      </w:r>
      <w:r w:rsidRPr="003C4F43">
        <w:rPr>
          <w:rFonts w:asciiTheme="minorHAnsi" w:hAnsiTheme="minorHAnsi" w:cstheme="minorHAnsi"/>
          <w:color w:val="24303B"/>
          <w:sz w:val="22"/>
        </w:rPr>
        <w:t xml:space="preserve">, on the </w:t>
      </w:r>
      <w:r w:rsidRPr="003C4F43">
        <w:rPr>
          <w:rFonts w:asciiTheme="minorHAnsi" w:hAnsiTheme="minorHAnsi" w:cstheme="minorHAnsi"/>
          <w:b/>
          <w:bCs/>
          <w:color w:val="24303B"/>
          <w:sz w:val="22"/>
        </w:rPr>
        <w:t>Employee | Details | Sundry</w:t>
      </w:r>
      <w:r w:rsidRPr="003C4F43">
        <w:rPr>
          <w:rFonts w:asciiTheme="minorHAnsi" w:hAnsiTheme="minorHAnsi" w:cstheme="minorHAnsi"/>
          <w:color w:val="24303B"/>
          <w:sz w:val="22"/>
        </w:rPr>
        <w:t xml:space="preserve"> tab, a new </w:t>
      </w:r>
      <w:r w:rsidRPr="003C4F43">
        <w:rPr>
          <w:rFonts w:asciiTheme="minorHAnsi" w:hAnsiTheme="minorHAnsi" w:cstheme="minorHAnsi"/>
          <w:b/>
          <w:bCs/>
          <w:color w:val="24303B"/>
          <w:sz w:val="22"/>
        </w:rPr>
        <w:t xml:space="preserve">Total </w:t>
      </w:r>
      <w:r w:rsidR="00BD2EE9">
        <w:rPr>
          <w:rFonts w:asciiTheme="minorHAnsi" w:hAnsiTheme="minorHAnsi" w:cstheme="minorHAnsi"/>
          <w:b/>
          <w:bCs/>
          <w:color w:val="24303B"/>
          <w:sz w:val="22"/>
        </w:rPr>
        <w:t>SNCP</w:t>
      </w:r>
      <w:r w:rsidRPr="003C4F43">
        <w:rPr>
          <w:rFonts w:asciiTheme="minorHAnsi" w:hAnsiTheme="minorHAnsi" w:cstheme="minorHAnsi"/>
          <w:color w:val="24303B"/>
          <w:sz w:val="22"/>
        </w:rPr>
        <w:t xml:space="preserve"> field has been added.</w:t>
      </w:r>
    </w:p>
    <w:p w14:paraId="598DEBB4" w14:textId="6DA85599" w:rsidR="003C4F43" w:rsidRPr="003C4F43" w:rsidRDefault="003C4F43" w:rsidP="003C4F43">
      <w:pPr>
        <w:keepNext/>
        <w:keepLines/>
        <w:spacing w:before="120"/>
        <w:outlineLvl w:val="2"/>
        <w:rPr>
          <w:rFonts w:asciiTheme="minorHAnsi" w:hAnsiTheme="minorHAnsi" w:cstheme="minorHAnsi"/>
          <w:color w:val="24303B"/>
          <w:sz w:val="22"/>
        </w:rPr>
      </w:pPr>
      <w:bookmarkStart w:id="13" w:name="_Toc27130910"/>
      <w:bookmarkStart w:id="14" w:name="_Toc29888500"/>
      <w:bookmarkStart w:id="15" w:name="_Toc29907003"/>
      <w:r w:rsidRPr="003C4F43">
        <w:rPr>
          <w:rFonts w:asciiTheme="minorHAnsi" w:hAnsiTheme="minorHAnsi" w:cstheme="minorHAnsi"/>
          <w:b/>
          <w:color w:val="62B5E5" w:themeColor="accent2"/>
          <w:sz w:val="36"/>
          <w:szCs w:val="36"/>
        </w:rPr>
        <w:t>Pay Variations</w:t>
      </w:r>
      <w:bookmarkEnd w:id="13"/>
      <w:bookmarkEnd w:id="14"/>
      <w:bookmarkEnd w:id="15"/>
      <w:r>
        <w:rPr>
          <w:rFonts w:asciiTheme="minorHAnsi" w:hAnsiTheme="minorHAnsi" w:cstheme="minorHAnsi"/>
          <w:b/>
          <w:color w:val="62B5E5" w:themeColor="accent2"/>
          <w:sz w:val="36"/>
          <w:szCs w:val="36"/>
        </w:rPr>
        <w:br/>
      </w:r>
      <w:r w:rsidRPr="003C4F43">
        <w:rPr>
          <w:rFonts w:asciiTheme="minorHAnsi" w:hAnsiTheme="minorHAnsi" w:cstheme="minorHAnsi"/>
          <w:color w:val="24303B"/>
          <w:sz w:val="22"/>
        </w:rPr>
        <w:t xml:space="preserve">The following areas under the </w:t>
      </w:r>
      <w:r w:rsidRPr="003C4F43">
        <w:rPr>
          <w:rFonts w:asciiTheme="minorHAnsi" w:hAnsiTheme="minorHAnsi" w:cstheme="minorHAnsi"/>
          <w:b/>
          <w:bCs/>
          <w:color w:val="24303B"/>
          <w:sz w:val="22"/>
        </w:rPr>
        <w:t>Pay | Variations | Statutory Payments</w:t>
      </w:r>
      <w:r w:rsidRPr="003C4F43">
        <w:rPr>
          <w:rFonts w:asciiTheme="minorHAnsi" w:hAnsiTheme="minorHAnsi" w:cstheme="minorHAnsi"/>
          <w:color w:val="24303B"/>
          <w:sz w:val="22"/>
        </w:rPr>
        <w:t xml:space="preserve"> have been amended to include </w:t>
      </w:r>
      <w:r w:rsidR="00BD2EE9">
        <w:rPr>
          <w:rFonts w:asciiTheme="minorHAnsi" w:hAnsiTheme="minorHAnsi" w:cstheme="minorHAnsi"/>
          <w:b/>
          <w:bCs/>
          <w:color w:val="24303B"/>
          <w:sz w:val="22"/>
        </w:rPr>
        <w:t>SNCP</w:t>
      </w:r>
      <w:r w:rsidRPr="003C4F43">
        <w:rPr>
          <w:rFonts w:asciiTheme="minorHAnsi" w:hAnsiTheme="minorHAnsi" w:cstheme="minorHAnsi"/>
          <w:color w:val="24303B"/>
          <w:sz w:val="22"/>
        </w:rPr>
        <w:t>:</w:t>
      </w:r>
    </w:p>
    <w:p w14:paraId="34983B4C" w14:textId="351EFAB4" w:rsidR="003C4F43" w:rsidRPr="003C4F43" w:rsidRDefault="003C4F43" w:rsidP="003C4F43">
      <w:pPr>
        <w:widowControl w:val="0"/>
        <w:autoSpaceDE w:val="0"/>
        <w:autoSpaceDN w:val="0"/>
        <w:adjustRightInd w:val="0"/>
        <w:spacing w:before="120"/>
        <w:ind w:left="1080" w:hanging="360"/>
        <w:contextualSpacing/>
        <w:rPr>
          <w:rFonts w:asciiTheme="minorHAnsi" w:hAnsiTheme="minorHAnsi" w:cstheme="minorHAnsi"/>
          <w:b/>
          <w:bCs/>
          <w:color w:val="24303B"/>
          <w:sz w:val="22"/>
        </w:rPr>
      </w:pPr>
      <w:r w:rsidRPr="003C4F43">
        <w:rPr>
          <w:rFonts w:asciiTheme="minorHAnsi" w:hAnsiTheme="minorHAnsi" w:cstheme="minorHAnsi"/>
          <w:b/>
          <w:bCs/>
          <w:color w:val="24303B"/>
          <w:sz w:val="22"/>
        </w:rPr>
        <w:t>SMP/SPP/ShPP/SAP/SPBP</w:t>
      </w:r>
      <w:r w:rsidR="00BD2EE9">
        <w:rPr>
          <w:rFonts w:asciiTheme="minorHAnsi" w:hAnsiTheme="minorHAnsi" w:cstheme="minorHAnsi"/>
          <w:b/>
          <w:bCs/>
          <w:color w:val="24303B"/>
          <w:sz w:val="22"/>
        </w:rPr>
        <w:t>/SNCP</w:t>
      </w:r>
    </w:p>
    <w:p w14:paraId="4F27A375" w14:textId="77777777" w:rsidR="003C4F43" w:rsidRPr="003C4F43" w:rsidRDefault="003C4F43" w:rsidP="003C4F43">
      <w:pPr>
        <w:widowControl w:val="0"/>
        <w:autoSpaceDE w:val="0"/>
        <w:autoSpaceDN w:val="0"/>
        <w:adjustRightInd w:val="0"/>
        <w:spacing w:before="120"/>
        <w:ind w:left="1080" w:hanging="360"/>
        <w:contextualSpacing/>
        <w:rPr>
          <w:rFonts w:asciiTheme="minorHAnsi" w:hAnsiTheme="minorHAnsi" w:cstheme="minorHAnsi"/>
          <w:b/>
          <w:bCs/>
          <w:color w:val="24303B"/>
          <w:sz w:val="22"/>
        </w:rPr>
      </w:pPr>
      <w:r w:rsidRPr="003C4F43">
        <w:rPr>
          <w:rFonts w:asciiTheme="minorHAnsi" w:hAnsiTheme="minorHAnsi" w:cstheme="minorHAnsi"/>
          <w:b/>
          <w:bCs/>
          <w:color w:val="24303B"/>
          <w:sz w:val="22"/>
        </w:rPr>
        <w:t>Auto Absence Calculation | Other | Detail View</w:t>
      </w:r>
    </w:p>
    <w:p w14:paraId="3EB698F8" w14:textId="77777777" w:rsidR="003C4F43" w:rsidRPr="003C4F43" w:rsidRDefault="003C4F43" w:rsidP="003C4F43">
      <w:pPr>
        <w:widowControl w:val="0"/>
        <w:autoSpaceDE w:val="0"/>
        <w:autoSpaceDN w:val="0"/>
        <w:adjustRightInd w:val="0"/>
        <w:spacing w:before="120"/>
        <w:ind w:left="1080" w:hanging="360"/>
        <w:contextualSpacing/>
        <w:rPr>
          <w:rFonts w:asciiTheme="minorHAnsi" w:hAnsiTheme="minorHAnsi" w:cstheme="minorHAnsi"/>
          <w:b/>
          <w:bCs/>
          <w:color w:val="24303B"/>
          <w:sz w:val="22"/>
        </w:rPr>
      </w:pPr>
      <w:r w:rsidRPr="003C4F43">
        <w:rPr>
          <w:rFonts w:asciiTheme="minorHAnsi" w:hAnsiTheme="minorHAnsi" w:cstheme="minorHAnsi"/>
          <w:b/>
          <w:bCs/>
          <w:color w:val="24303B"/>
          <w:sz w:val="22"/>
        </w:rPr>
        <w:t>Auto Absence Calculation | Other | Add</w:t>
      </w:r>
    </w:p>
    <w:p w14:paraId="7E173749" w14:textId="711B1224" w:rsidR="003C4F43" w:rsidRPr="003C4F43" w:rsidRDefault="003C4F43" w:rsidP="003C4F43">
      <w:pPr>
        <w:widowControl w:val="0"/>
        <w:autoSpaceDE w:val="0"/>
        <w:autoSpaceDN w:val="0"/>
        <w:adjustRightInd w:val="0"/>
        <w:spacing w:before="120"/>
        <w:ind w:left="1080" w:hanging="360"/>
        <w:contextualSpacing/>
        <w:rPr>
          <w:rFonts w:asciiTheme="minorHAnsi" w:hAnsiTheme="minorHAnsi" w:cstheme="minorHAnsi"/>
          <w:color w:val="24303B"/>
          <w:sz w:val="22"/>
        </w:rPr>
      </w:pPr>
      <w:r w:rsidRPr="003C4F43">
        <w:rPr>
          <w:rFonts w:asciiTheme="minorHAnsi" w:hAnsiTheme="minorHAnsi" w:cstheme="minorHAnsi"/>
          <w:b/>
          <w:bCs/>
          <w:color w:val="24303B"/>
          <w:sz w:val="22"/>
        </w:rPr>
        <w:t>Auto Absence Calculation | Other | Delete</w:t>
      </w:r>
      <w:r w:rsidRPr="003C4F43">
        <w:rPr>
          <w:rFonts w:asciiTheme="minorHAnsi" w:hAnsiTheme="minorHAnsi" w:cstheme="minorHAnsi"/>
          <w:color w:val="24303B"/>
          <w:sz w:val="22"/>
        </w:rPr>
        <w:t xml:space="preserve"> - </w:t>
      </w:r>
      <w:r w:rsidRPr="003C4F43">
        <w:rPr>
          <w:rFonts w:asciiTheme="minorHAnsi" w:hAnsiTheme="minorHAnsi" w:cstheme="minorHAnsi"/>
          <w:b/>
          <w:bCs/>
          <w:color w:val="24303B"/>
          <w:sz w:val="22"/>
        </w:rPr>
        <w:t>Please Note</w:t>
      </w:r>
      <w:r w:rsidRPr="003C4F43">
        <w:rPr>
          <w:rFonts w:asciiTheme="minorHAnsi" w:hAnsiTheme="minorHAnsi" w:cstheme="minorHAnsi"/>
          <w:color w:val="24303B"/>
          <w:sz w:val="22"/>
        </w:rPr>
        <w:t xml:space="preserve">: you are required to keep </w:t>
      </w:r>
      <w:r w:rsidR="00BD2EE9">
        <w:rPr>
          <w:rFonts w:asciiTheme="minorHAnsi" w:hAnsiTheme="minorHAnsi" w:cstheme="minorHAnsi"/>
          <w:color w:val="24303B"/>
          <w:sz w:val="22"/>
        </w:rPr>
        <w:t>SNCP</w:t>
      </w:r>
      <w:r w:rsidRPr="003C4F43">
        <w:rPr>
          <w:rFonts w:asciiTheme="minorHAnsi" w:hAnsiTheme="minorHAnsi" w:cstheme="minorHAnsi"/>
          <w:color w:val="24303B"/>
          <w:sz w:val="22"/>
        </w:rPr>
        <w:t xml:space="preserve"> records for at least 3 years.  If the </w:t>
      </w:r>
      <w:r w:rsidRPr="003C4F43">
        <w:rPr>
          <w:rFonts w:asciiTheme="minorHAnsi" w:hAnsiTheme="minorHAnsi" w:cstheme="minorHAnsi"/>
          <w:b/>
          <w:bCs/>
          <w:color w:val="24303B"/>
          <w:sz w:val="22"/>
        </w:rPr>
        <w:t>Date</w:t>
      </w:r>
      <w:r w:rsidRPr="003C4F43">
        <w:rPr>
          <w:rFonts w:asciiTheme="minorHAnsi" w:hAnsiTheme="minorHAnsi" w:cstheme="minorHAnsi"/>
          <w:color w:val="24303B"/>
          <w:sz w:val="22"/>
        </w:rPr>
        <w:t xml:space="preserve"> field is 3 years ago or older a prompt will be displayed asking you to confirm you want to delete the record, click </w:t>
      </w:r>
      <w:r w:rsidRPr="003C4F43">
        <w:rPr>
          <w:rFonts w:asciiTheme="minorHAnsi" w:hAnsiTheme="minorHAnsi" w:cstheme="minorHAnsi"/>
          <w:b/>
          <w:bCs/>
          <w:color w:val="24303B"/>
          <w:sz w:val="22"/>
        </w:rPr>
        <w:t>Yes</w:t>
      </w:r>
      <w:r w:rsidRPr="003C4F43">
        <w:rPr>
          <w:rFonts w:asciiTheme="minorHAnsi" w:hAnsiTheme="minorHAnsi" w:cstheme="minorHAnsi"/>
          <w:color w:val="24303B"/>
          <w:sz w:val="22"/>
        </w:rPr>
        <w:t xml:space="preserve"> to proceed</w:t>
      </w:r>
    </w:p>
    <w:p w14:paraId="5BB0D983" w14:textId="2FB06E12" w:rsidR="003C4F43" w:rsidRPr="003C4F43" w:rsidRDefault="003C4F43" w:rsidP="003C4F43">
      <w:pPr>
        <w:spacing w:after="160" w:line="259" w:lineRule="auto"/>
        <w:rPr>
          <w:rFonts w:asciiTheme="minorHAnsi" w:hAnsiTheme="minorHAnsi" w:cstheme="minorHAnsi"/>
          <w:b/>
          <w:bCs/>
          <w:color w:val="24303B"/>
          <w:sz w:val="22"/>
        </w:rPr>
      </w:pPr>
      <w:r w:rsidRPr="003C4F43">
        <w:rPr>
          <w:rFonts w:asciiTheme="minorHAnsi" w:hAnsiTheme="minorHAnsi" w:cstheme="minorHAnsi"/>
          <w:b/>
          <w:bCs/>
          <w:color w:val="24303B"/>
          <w:sz w:val="22"/>
        </w:rPr>
        <w:t xml:space="preserve">To add a new </w:t>
      </w:r>
      <w:r w:rsidR="00BD2EE9">
        <w:rPr>
          <w:rFonts w:asciiTheme="minorHAnsi" w:hAnsiTheme="minorHAnsi" w:cstheme="minorHAnsi"/>
          <w:b/>
          <w:bCs/>
          <w:color w:val="24303B"/>
          <w:sz w:val="22"/>
        </w:rPr>
        <w:t>SNCP</w:t>
      </w:r>
      <w:r w:rsidRPr="003C4F43">
        <w:rPr>
          <w:rFonts w:asciiTheme="minorHAnsi" w:hAnsiTheme="minorHAnsi" w:cstheme="minorHAnsi"/>
          <w:b/>
          <w:bCs/>
          <w:color w:val="24303B"/>
          <w:sz w:val="22"/>
        </w:rPr>
        <w:t xml:space="preserve"> Absence:</w:t>
      </w:r>
    </w:p>
    <w:p w14:paraId="2A95694F" w14:textId="77777777" w:rsidR="003C4F43" w:rsidRPr="003C4F43" w:rsidRDefault="003C4F43" w:rsidP="003C4F43">
      <w:pPr>
        <w:widowControl w:val="0"/>
        <w:autoSpaceDE w:val="0"/>
        <w:autoSpaceDN w:val="0"/>
        <w:adjustRightInd w:val="0"/>
        <w:spacing w:before="120"/>
        <w:ind w:left="1080" w:hanging="360"/>
        <w:contextualSpacing/>
        <w:rPr>
          <w:rFonts w:asciiTheme="minorHAnsi" w:hAnsiTheme="minorHAnsi" w:cstheme="minorHAnsi"/>
          <w:color w:val="24303B"/>
          <w:sz w:val="22"/>
          <w:szCs w:val="24"/>
          <w:lang w:eastAsia="en-GB"/>
        </w:rPr>
      </w:pPr>
      <w:r w:rsidRPr="003C4F43">
        <w:rPr>
          <w:rFonts w:asciiTheme="minorHAnsi" w:hAnsiTheme="minorHAnsi" w:cstheme="minorHAnsi"/>
          <w:color w:val="24303B"/>
          <w:sz w:val="22"/>
          <w:szCs w:val="24"/>
          <w:lang w:eastAsia="en-GB"/>
        </w:rPr>
        <w:t xml:space="preserve">Go to </w:t>
      </w:r>
      <w:r w:rsidRPr="003C4F43">
        <w:rPr>
          <w:rFonts w:asciiTheme="minorHAnsi" w:hAnsiTheme="minorHAnsi" w:cstheme="minorHAnsi"/>
          <w:b/>
          <w:bCs/>
          <w:color w:val="24303B"/>
          <w:sz w:val="22"/>
          <w:szCs w:val="24"/>
          <w:lang w:eastAsia="en-GB"/>
        </w:rPr>
        <w:t>Pay | Variations</w:t>
      </w:r>
    </w:p>
    <w:p w14:paraId="40F5B2B2" w14:textId="38B1E765" w:rsidR="003C4F43" w:rsidRPr="003C4F43" w:rsidRDefault="003C4F43" w:rsidP="003C4F43">
      <w:pPr>
        <w:widowControl w:val="0"/>
        <w:autoSpaceDE w:val="0"/>
        <w:autoSpaceDN w:val="0"/>
        <w:adjustRightInd w:val="0"/>
        <w:spacing w:before="120"/>
        <w:ind w:left="1080" w:hanging="360"/>
        <w:contextualSpacing/>
        <w:rPr>
          <w:rFonts w:asciiTheme="minorHAnsi" w:hAnsiTheme="minorHAnsi" w:cstheme="minorHAnsi"/>
          <w:color w:val="24303B"/>
          <w:sz w:val="22"/>
          <w:szCs w:val="24"/>
          <w:lang w:eastAsia="en-GB"/>
        </w:rPr>
      </w:pPr>
      <w:r w:rsidRPr="003C4F43">
        <w:rPr>
          <w:rFonts w:asciiTheme="minorHAnsi" w:hAnsiTheme="minorHAnsi" w:cstheme="minorHAnsi"/>
          <w:color w:val="24303B"/>
          <w:sz w:val="22"/>
          <w:szCs w:val="24"/>
          <w:lang w:eastAsia="en-GB"/>
        </w:rPr>
        <w:t xml:space="preserve">From the </w:t>
      </w:r>
      <w:r w:rsidRPr="003C4F43">
        <w:rPr>
          <w:rFonts w:asciiTheme="minorHAnsi" w:hAnsiTheme="minorHAnsi" w:cstheme="minorHAnsi"/>
          <w:b/>
          <w:bCs/>
          <w:color w:val="24303B"/>
          <w:sz w:val="22"/>
          <w:szCs w:val="24"/>
          <w:lang w:eastAsia="en-GB"/>
        </w:rPr>
        <w:t>Statutory Payments</w:t>
      </w:r>
      <w:r w:rsidRPr="003C4F43">
        <w:rPr>
          <w:rFonts w:asciiTheme="minorHAnsi" w:hAnsiTheme="minorHAnsi" w:cstheme="minorHAnsi"/>
          <w:color w:val="24303B"/>
          <w:sz w:val="22"/>
          <w:szCs w:val="24"/>
          <w:lang w:eastAsia="en-GB"/>
        </w:rPr>
        <w:t xml:space="preserve"> tab,</w:t>
      </w:r>
      <w:r w:rsidR="00BD2EE9">
        <w:rPr>
          <w:rFonts w:asciiTheme="minorHAnsi" w:hAnsiTheme="minorHAnsi" w:cstheme="minorHAnsi"/>
          <w:color w:val="24303B"/>
          <w:sz w:val="22"/>
          <w:szCs w:val="24"/>
          <w:lang w:eastAsia="en-GB"/>
        </w:rPr>
        <w:t xml:space="preserve"> </w:t>
      </w:r>
      <w:r w:rsidRPr="003C4F43">
        <w:rPr>
          <w:rFonts w:asciiTheme="minorHAnsi" w:hAnsiTheme="minorHAnsi" w:cstheme="minorHAnsi"/>
          <w:color w:val="24303B"/>
          <w:sz w:val="22"/>
          <w:szCs w:val="24"/>
          <w:lang w:eastAsia="en-GB"/>
        </w:rPr>
        <w:t xml:space="preserve">click </w:t>
      </w:r>
      <w:r w:rsidRPr="003C4F43">
        <w:rPr>
          <w:rFonts w:asciiTheme="minorHAnsi" w:hAnsiTheme="minorHAnsi" w:cstheme="minorHAnsi"/>
          <w:b/>
          <w:bCs/>
          <w:color w:val="24303B"/>
          <w:sz w:val="22"/>
          <w:szCs w:val="24"/>
          <w:lang w:eastAsia="en-GB"/>
        </w:rPr>
        <w:t>Other</w:t>
      </w:r>
    </w:p>
    <w:p w14:paraId="2CD53CF1" w14:textId="54CF389C" w:rsidR="003C4F43" w:rsidRPr="003C4F43" w:rsidRDefault="003C4F43" w:rsidP="003C4F43">
      <w:pPr>
        <w:widowControl w:val="0"/>
        <w:autoSpaceDE w:val="0"/>
        <w:autoSpaceDN w:val="0"/>
        <w:adjustRightInd w:val="0"/>
        <w:spacing w:before="120"/>
        <w:ind w:left="1080" w:hanging="360"/>
        <w:contextualSpacing/>
        <w:rPr>
          <w:rFonts w:asciiTheme="minorHAnsi" w:hAnsiTheme="minorHAnsi" w:cstheme="minorHAnsi"/>
          <w:color w:val="24303B"/>
          <w:sz w:val="22"/>
          <w:szCs w:val="24"/>
          <w:lang w:eastAsia="en-GB"/>
        </w:rPr>
      </w:pPr>
      <w:r w:rsidRPr="003C4F43">
        <w:rPr>
          <w:rFonts w:asciiTheme="minorHAnsi" w:hAnsiTheme="minorHAnsi" w:cstheme="minorHAnsi"/>
          <w:color w:val="24303B"/>
          <w:sz w:val="22"/>
          <w:szCs w:val="24"/>
          <w:lang w:eastAsia="en-GB"/>
        </w:rPr>
        <w:t xml:space="preserve">Click </w:t>
      </w:r>
      <w:r w:rsidRPr="003C4F43">
        <w:rPr>
          <w:rFonts w:asciiTheme="minorHAnsi" w:hAnsiTheme="minorHAnsi" w:cstheme="minorHAnsi"/>
          <w:b/>
          <w:bCs/>
          <w:color w:val="24303B"/>
          <w:sz w:val="22"/>
          <w:szCs w:val="24"/>
          <w:lang w:eastAsia="en-GB"/>
        </w:rPr>
        <w:t>Add</w:t>
      </w:r>
      <w:r w:rsidRPr="003C4F43">
        <w:rPr>
          <w:rFonts w:asciiTheme="minorHAnsi" w:hAnsiTheme="minorHAnsi" w:cstheme="minorHAnsi"/>
          <w:color w:val="24303B"/>
          <w:sz w:val="22"/>
          <w:szCs w:val="24"/>
          <w:lang w:eastAsia="en-GB"/>
        </w:rPr>
        <w:t xml:space="preserve"> and from the </w:t>
      </w:r>
      <w:r w:rsidRPr="003C4F43">
        <w:rPr>
          <w:rFonts w:asciiTheme="minorHAnsi" w:hAnsiTheme="minorHAnsi" w:cstheme="minorHAnsi"/>
          <w:b/>
          <w:bCs/>
          <w:color w:val="24303B"/>
          <w:sz w:val="22"/>
          <w:szCs w:val="24"/>
          <w:lang w:eastAsia="en-GB"/>
        </w:rPr>
        <w:t>Type</w:t>
      </w:r>
      <w:r w:rsidRPr="003C4F43">
        <w:rPr>
          <w:rFonts w:asciiTheme="minorHAnsi" w:hAnsiTheme="minorHAnsi" w:cstheme="minorHAnsi"/>
          <w:color w:val="24303B"/>
          <w:sz w:val="22"/>
          <w:szCs w:val="24"/>
          <w:lang w:eastAsia="en-GB"/>
        </w:rPr>
        <w:t xml:space="preserve"> drop-down menu, select </w:t>
      </w:r>
      <w:r w:rsidR="00BD2EE9">
        <w:rPr>
          <w:rFonts w:asciiTheme="minorHAnsi" w:hAnsiTheme="minorHAnsi" w:cstheme="minorHAnsi"/>
          <w:b/>
          <w:bCs/>
          <w:color w:val="24303B"/>
          <w:sz w:val="22"/>
          <w:szCs w:val="24"/>
          <w:lang w:eastAsia="en-GB"/>
        </w:rPr>
        <w:t>SNCP</w:t>
      </w:r>
      <w:r w:rsidRPr="003C4F43">
        <w:rPr>
          <w:rFonts w:asciiTheme="minorHAnsi" w:hAnsiTheme="minorHAnsi" w:cstheme="minorHAnsi"/>
          <w:color w:val="24303B"/>
          <w:sz w:val="22"/>
          <w:szCs w:val="24"/>
          <w:lang w:eastAsia="en-GB"/>
        </w:rPr>
        <w:t xml:space="preserve"> then </w:t>
      </w:r>
      <w:r w:rsidRPr="003C4F43">
        <w:rPr>
          <w:rFonts w:asciiTheme="minorHAnsi" w:hAnsiTheme="minorHAnsi" w:cstheme="minorHAnsi"/>
          <w:b/>
          <w:bCs/>
          <w:color w:val="24303B"/>
          <w:sz w:val="22"/>
          <w:szCs w:val="24"/>
          <w:lang w:eastAsia="en-GB"/>
        </w:rPr>
        <w:t>Submit</w:t>
      </w:r>
    </w:p>
    <w:p w14:paraId="0B8FC112" w14:textId="77777777" w:rsidR="003C4F43" w:rsidRPr="003C4F43" w:rsidRDefault="003C4F43" w:rsidP="003C4F43">
      <w:pPr>
        <w:widowControl w:val="0"/>
        <w:autoSpaceDE w:val="0"/>
        <w:autoSpaceDN w:val="0"/>
        <w:adjustRightInd w:val="0"/>
        <w:spacing w:before="120"/>
        <w:ind w:left="1080" w:hanging="360"/>
        <w:contextualSpacing/>
        <w:rPr>
          <w:rFonts w:asciiTheme="minorHAnsi" w:hAnsiTheme="minorHAnsi" w:cstheme="minorHAnsi"/>
          <w:color w:val="24303B"/>
          <w:sz w:val="22"/>
          <w:szCs w:val="24"/>
          <w:lang w:eastAsia="en-GB"/>
        </w:rPr>
      </w:pPr>
      <w:r w:rsidRPr="003C4F43">
        <w:rPr>
          <w:rFonts w:asciiTheme="minorHAnsi" w:hAnsiTheme="minorHAnsi" w:cstheme="minorHAnsi"/>
          <w:color w:val="24303B"/>
          <w:sz w:val="22"/>
          <w:szCs w:val="24"/>
          <w:lang w:eastAsia="en-GB"/>
        </w:rPr>
        <w:t xml:space="preserve">The </w:t>
      </w:r>
      <w:r w:rsidRPr="003C4F43">
        <w:rPr>
          <w:rFonts w:asciiTheme="minorHAnsi" w:hAnsiTheme="minorHAnsi" w:cstheme="minorHAnsi"/>
          <w:b/>
          <w:bCs/>
          <w:color w:val="24303B"/>
          <w:sz w:val="22"/>
          <w:szCs w:val="24"/>
          <w:lang w:eastAsia="en-GB"/>
        </w:rPr>
        <w:t>Absences</w:t>
      </w:r>
      <w:r w:rsidRPr="003C4F43">
        <w:rPr>
          <w:rFonts w:asciiTheme="minorHAnsi" w:hAnsiTheme="minorHAnsi" w:cstheme="minorHAnsi"/>
          <w:color w:val="24303B"/>
          <w:sz w:val="22"/>
          <w:szCs w:val="24"/>
          <w:lang w:eastAsia="en-GB"/>
        </w:rPr>
        <w:t xml:space="preserve"> screen will be displayed for the individual</w:t>
      </w:r>
    </w:p>
    <w:p w14:paraId="24EE8903" w14:textId="3F402461" w:rsidR="003C4F43" w:rsidRDefault="003C4F43" w:rsidP="003C4F43">
      <w:pPr>
        <w:widowControl w:val="0"/>
        <w:autoSpaceDE w:val="0"/>
        <w:autoSpaceDN w:val="0"/>
        <w:adjustRightInd w:val="0"/>
        <w:spacing w:before="120"/>
        <w:ind w:left="1080" w:hanging="360"/>
        <w:contextualSpacing/>
        <w:rPr>
          <w:rFonts w:asciiTheme="minorHAnsi" w:hAnsiTheme="minorHAnsi" w:cstheme="minorHAnsi"/>
          <w:b/>
          <w:bCs/>
          <w:color w:val="24303B"/>
          <w:sz w:val="22"/>
          <w:szCs w:val="24"/>
          <w:lang w:eastAsia="en-GB"/>
        </w:rPr>
      </w:pPr>
      <w:r w:rsidRPr="003C4F43">
        <w:rPr>
          <w:rFonts w:asciiTheme="minorHAnsi" w:hAnsiTheme="minorHAnsi" w:cstheme="minorHAnsi"/>
          <w:color w:val="24303B"/>
          <w:sz w:val="22"/>
          <w:szCs w:val="24"/>
          <w:lang w:eastAsia="en-GB"/>
        </w:rPr>
        <w:t xml:space="preserve">Enter the </w:t>
      </w:r>
      <w:r w:rsidRPr="003C4F43">
        <w:rPr>
          <w:rFonts w:asciiTheme="minorHAnsi" w:hAnsiTheme="minorHAnsi" w:cstheme="minorHAnsi"/>
          <w:b/>
          <w:bCs/>
          <w:color w:val="24303B"/>
          <w:sz w:val="22"/>
          <w:szCs w:val="24"/>
          <w:lang w:eastAsia="en-GB"/>
        </w:rPr>
        <w:t xml:space="preserve">Date of Child’s </w:t>
      </w:r>
      <w:r w:rsidR="00BD2EE9">
        <w:rPr>
          <w:rFonts w:asciiTheme="minorHAnsi" w:hAnsiTheme="minorHAnsi" w:cstheme="minorHAnsi"/>
          <w:b/>
          <w:bCs/>
          <w:color w:val="24303B"/>
          <w:sz w:val="22"/>
          <w:szCs w:val="24"/>
          <w:lang w:eastAsia="en-GB"/>
        </w:rPr>
        <w:t>Neonatal Care</w:t>
      </w:r>
    </w:p>
    <w:p w14:paraId="6140F2FE" w14:textId="1426062A" w:rsidR="00BD2EE9" w:rsidRPr="003C4F43" w:rsidRDefault="00BD2EE9" w:rsidP="003C4F43">
      <w:pPr>
        <w:widowControl w:val="0"/>
        <w:autoSpaceDE w:val="0"/>
        <w:autoSpaceDN w:val="0"/>
        <w:adjustRightInd w:val="0"/>
        <w:spacing w:before="120"/>
        <w:ind w:left="1080" w:hanging="360"/>
        <w:contextualSpacing/>
        <w:rPr>
          <w:rFonts w:asciiTheme="minorHAnsi" w:hAnsiTheme="minorHAnsi" w:cstheme="minorHAnsi"/>
          <w:b/>
          <w:bCs/>
          <w:color w:val="24303B"/>
          <w:sz w:val="22"/>
          <w:szCs w:val="24"/>
          <w:lang w:eastAsia="en-GB"/>
        </w:rPr>
      </w:pPr>
      <w:r>
        <w:rPr>
          <w:rFonts w:asciiTheme="minorHAnsi" w:hAnsiTheme="minorHAnsi" w:cstheme="minorHAnsi"/>
          <w:color w:val="24303B"/>
          <w:sz w:val="22"/>
          <w:szCs w:val="24"/>
          <w:lang w:eastAsia="en-GB"/>
        </w:rPr>
        <w:t xml:space="preserve">Enter the </w:t>
      </w:r>
      <w:r>
        <w:rPr>
          <w:rFonts w:asciiTheme="minorHAnsi" w:hAnsiTheme="minorHAnsi" w:cstheme="minorHAnsi"/>
          <w:b/>
          <w:bCs/>
          <w:color w:val="24303B"/>
          <w:sz w:val="22"/>
          <w:szCs w:val="24"/>
          <w:lang w:eastAsia="en-GB"/>
        </w:rPr>
        <w:t>Date of Child’s Birth</w:t>
      </w:r>
    </w:p>
    <w:p w14:paraId="6E0AF7C7" w14:textId="77777777" w:rsidR="003C4F43" w:rsidRPr="003C4F43" w:rsidRDefault="003C4F43" w:rsidP="003C4F43">
      <w:pPr>
        <w:widowControl w:val="0"/>
        <w:autoSpaceDE w:val="0"/>
        <w:autoSpaceDN w:val="0"/>
        <w:adjustRightInd w:val="0"/>
        <w:spacing w:before="120"/>
        <w:ind w:left="1080" w:hanging="360"/>
        <w:contextualSpacing/>
        <w:rPr>
          <w:rFonts w:asciiTheme="minorHAnsi" w:hAnsiTheme="minorHAnsi" w:cstheme="minorHAnsi"/>
          <w:color w:val="24303B"/>
          <w:sz w:val="22"/>
          <w:szCs w:val="24"/>
          <w:lang w:eastAsia="en-GB"/>
        </w:rPr>
      </w:pPr>
      <w:r w:rsidRPr="003C4F43">
        <w:rPr>
          <w:rFonts w:asciiTheme="minorHAnsi" w:hAnsiTheme="minorHAnsi" w:cstheme="minorHAnsi"/>
          <w:b/>
          <w:bCs/>
          <w:color w:val="24303B"/>
          <w:sz w:val="22"/>
          <w:szCs w:val="24"/>
          <w:lang w:eastAsia="en-GB"/>
        </w:rPr>
        <w:t>Average Weekly Earnings</w:t>
      </w:r>
      <w:r w:rsidRPr="003C4F43">
        <w:rPr>
          <w:rFonts w:asciiTheme="minorHAnsi" w:hAnsiTheme="minorHAnsi" w:cstheme="minorHAnsi"/>
          <w:color w:val="24303B"/>
          <w:sz w:val="22"/>
          <w:szCs w:val="24"/>
          <w:lang w:eastAsia="en-GB"/>
        </w:rPr>
        <w:t xml:space="preserve"> will be populated with the calculated value, this can be overwritten if necessary – perhaps you were not using the software in the periods needed for the calculation</w:t>
      </w:r>
    </w:p>
    <w:p w14:paraId="35D07645" w14:textId="2CF1AAF5" w:rsidR="003C4F43" w:rsidRPr="003C4F43" w:rsidRDefault="003C4F43" w:rsidP="003C4F43">
      <w:pPr>
        <w:widowControl w:val="0"/>
        <w:autoSpaceDE w:val="0"/>
        <w:autoSpaceDN w:val="0"/>
        <w:adjustRightInd w:val="0"/>
        <w:spacing w:before="120"/>
        <w:ind w:left="1080" w:hanging="360"/>
        <w:contextualSpacing/>
        <w:rPr>
          <w:rFonts w:asciiTheme="minorHAnsi" w:hAnsiTheme="minorHAnsi" w:cstheme="minorHAnsi"/>
          <w:color w:val="24303B"/>
          <w:sz w:val="22"/>
          <w:szCs w:val="24"/>
          <w:lang w:eastAsia="en-GB"/>
        </w:rPr>
      </w:pPr>
      <w:r w:rsidRPr="003C4F43">
        <w:rPr>
          <w:rFonts w:asciiTheme="minorHAnsi" w:hAnsiTheme="minorHAnsi" w:cstheme="minorHAnsi"/>
          <w:color w:val="24303B"/>
          <w:sz w:val="22"/>
          <w:szCs w:val="24"/>
          <w:lang w:eastAsia="en-GB"/>
        </w:rPr>
        <w:t xml:space="preserve">Enter the </w:t>
      </w:r>
      <w:r w:rsidR="00BD2EE9">
        <w:rPr>
          <w:rFonts w:asciiTheme="minorHAnsi" w:hAnsiTheme="minorHAnsi" w:cstheme="minorHAnsi"/>
          <w:b/>
          <w:bCs/>
          <w:color w:val="24303B"/>
          <w:sz w:val="22"/>
          <w:szCs w:val="24"/>
          <w:lang w:eastAsia="en-GB"/>
        </w:rPr>
        <w:t>Tier One</w:t>
      </w:r>
      <w:r w:rsidRPr="003C4F43">
        <w:rPr>
          <w:rFonts w:asciiTheme="minorHAnsi" w:hAnsiTheme="minorHAnsi" w:cstheme="minorHAnsi"/>
          <w:b/>
          <w:bCs/>
          <w:color w:val="24303B"/>
          <w:sz w:val="22"/>
          <w:szCs w:val="24"/>
          <w:lang w:eastAsia="en-GB"/>
        </w:rPr>
        <w:t xml:space="preserve"> Leave Start Date</w:t>
      </w:r>
      <w:r w:rsidRPr="003C4F43">
        <w:rPr>
          <w:rFonts w:asciiTheme="minorHAnsi" w:hAnsiTheme="minorHAnsi" w:cstheme="minorHAnsi"/>
          <w:color w:val="24303B"/>
          <w:sz w:val="22"/>
          <w:szCs w:val="24"/>
          <w:lang w:eastAsia="en-GB"/>
        </w:rPr>
        <w:t xml:space="preserve"> (</w:t>
      </w:r>
      <w:r w:rsidR="00050C85">
        <w:rPr>
          <w:rFonts w:asciiTheme="minorHAnsi" w:hAnsiTheme="minorHAnsi" w:cstheme="minorHAnsi"/>
          <w:color w:val="24303B"/>
          <w:sz w:val="22"/>
          <w:szCs w:val="24"/>
          <w:lang w:eastAsia="en-GB"/>
        </w:rPr>
        <w:t xml:space="preserve">date cannot be more than 28 days after the </w:t>
      </w:r>
      <w:r w:rsidR="00050C85">
        <w:rPr>
          <w:rFonts w:asciiTheme="minorHAnsi" w:hAnsiTheme="minorHAnsi" w:cstheme="minorHAnsi"/>
          <w:b/>
          <w:bCs/>
          <w:color w:val="24303B"/>
          <w:sz w:val="22"/>
          <w:szCs w:val="24"/>
          <w:lang w:eastAsia="en-GB"/>
        </w:rPr>
        <w:t>Date of Child’s Birth</w:t>
      </w:r>
      <w:r w:rsidRPr="003C4F43">
        <w:rPr>
          <w:rFonts w:asciiTheme="minorHAnsi" w:hAnsiTheme="minorHAnsi" w:cstheme="minorHAnsi"/>
          <w:color w:val="24303B"/>
          <w:sz w:val="22"/>
          <w:szCs w:val="24"/>
          <w:lang w:eastAsia="en-GB"/>
        </w:rPr>
        <w:t>)</w:t>
      </w:r>
    </w:p>
    <w:p w14:paraId="4A50A9AA" w14:textId="7E914953" w:rsidR="00050C85" w:rsidRDefault="00050C85" w:rsidP="00050C85">
      <w:pPr>
        <w:widowControl w:val="0"/>
        <w:autoSpaceDE w:val="0"/>
        <w:autoSpaceDN w:val="0"/>
        <w:adjustRightInd w:val="0"/>
        <w:ind w:left="1080" w:hanging="360"/>
        <w:contextualSpacing/>
        <w:rPr>
          <w:rFonts w:asciiTheme="minorHAnsi" w:hAnsiTheme="minorHAnsi" w:cstheme="minorHAnsi"/>
          <w:color w:val="24303B"/>
          <w:sz w:val="22"/>
          <w:szCs w:val="24"/>
          <w:lang w:eastAsia="en-GB"/>
        </w:rPr>
      </w:pPr>
      <w:r>
        <w:rPr>
          <w:rFonts w:asciiTheme="minorHAnsi" w:hAnsiTheme="minorHAnsi" w:cstheme="minorHAnsi"/>
          <w:color w:val="24303B"/>
          <w:sz w:val="22"/>
          <w:szCs w:val="24"/>
          <w:lang w:eastAsia="en-GB"/>
        </w:rPr>
        <w:t xml:space="preserve">Enter the </w:t>
      </w:r>
      <w:r>
        <w:rPr>
          <w:rFonts w:asciiTheme="minorHAnsi" w:hAnsiTheme="minorHAnsi" w:cstheme="minorHAnsi"/>
          <w:b/>
          <w:bCs/>
          <w:color w:val="24303B"/>
          <w:sz w:val="22"/>
          <w:szCs w:val="24"/>
          <w:lang w:eastAsia="en-GB"/>
        </w:rPr>
        <w:t>Tier Two Leave Start Date</w:t>
      </w:r>
      <w:r>
        <w:rPr>
          <w:rFonts w:asciiTheme="minorHAnsi" w:hAnsiTheme="minorHAnsi" w:cstheme="minorHAnsi"/>
          <w:color w:val="24303B"/>
          <w:sz w:val="22"/>
          <w:szCs w:val="24"/>
          <w:lang w:eastAsia="en-GB"/>
        </w:rPr>
        <w:t xml:space="preserve"> (date cannot be more than 68 weeks after the </w:t>
      </w:r>
      <w:r>
        <w:rPr>
          <w:rFonts w:asciiTheme="minorHAnsi" w:hAnsiTheme="minorHAnsi" w:cstheme="minorHAnsi"/>
          <w:b/>
          <w:bCs/>
          <w:color w:val="24303B"/>
          <w:sz w:val="22"/>
          <w:szCs w:val="24"/>
          <w:lang w:eastAsia="en-GB"/>
        </w:rPr>
        <w:t>Date of Child’s Birth</w:t>
      </w:r>
      <w:r>
        <w:rPr>
          <w:rFonts w:asciiTheme="minorHAnsi" w:hAnsiTheme="minorHAnsi" w:cstheme="minorHAnsi"/>
          <w:color w:val="24303B"/>
          <w:sz w:val="22"/>
          <w:szCs w:val="24"/>
          <w:lang w:eastAsia="en-GB"/>
        </w:rPr>
        <w:t>)</w:t>
      </w:r>
    </w:p>
    <w:p w14:paraId="2D91AEDA" w14:textId="77777777" w:rsidR="00050C85" w:rsidRDefault="00050C85" w:rsidP="00050C85">
      <w:pPr>
        <w:widowControl w:val="0"/>
        <w:autoSpaceDE w:val="0"/>
        <w:autoSpaceDN w:val="0"/>
        <w:adjustRightInd w:val="0"/>
        <w:spacing w:before="120"/>
        <w:ind w:left="1080" w:hanging="360"/>
        <w:contextualSpacing/>
        <w:rPr>
          <w:rFonts w:asciiTheme="minorHAnsi" w:hAnsiTheme="minorHAnsi" w:cstheme="minorHAnsi"/>
          <w:color w:val="24303B"/>
          <w:sz w:val="22"/>
          <w:szCs w:val="24"/>
          <w:lang w:eastAsia="en-GB"/>
        </w:rPr>
      </w:pPr>
      <w:r>
        <w:rPr>
          <w:rFonts w:asciiTheme="minorHAnsi" w:hAnsiTheme="minorHAnsi" w:cstheme="minorHAnsi"/>
          <w:color w:val="24303B"/>
          <w:sz w:val="22"/>
          <w:szCs w:val="24"/>
          <w:lang w:eastAsia="en-GB"/>
        </w:rPr>
        <w:t>Add the No. of Weeks to be taken (Cannot exceed 12 weeks)</w:t>
      </w:r>
    </w:p>
    <w:p w14:paraId="6E2CE478" w14:textId="6B62E0D5" w:rsidR="00AB7C4C" w:rsidRDefault="00AB7C4C" w:rsidP="00050C85">
      <w:pPr>
        <w:widowControl w:val="0"/>
        <w:autoSpaceDE w:val="0"/>
        <w:autoSpaceDN w:val="0"/>
        <w:adjustRightInd w:val="0"/>
        <w:spacing w:before="120"/>
        <w:ind w:left="1080" w:hanging="360"/>
        <w:contextualSpacing/>
        <w:rPr>
          <w:rFonts w:asciiTheme="minorHAnsi" w:hAnsiTheme="minorHAnsi" w:cstheme="minorHAnsi"/>
          <w:color w:val="24303B"/>
          <w:sz w:val="22"/>
          <w:szCs w:val="24"/>
          <w:lang w:eastAsia="en-GB"/>
        </w:rPr>
      </w:pPr>
      <w:r>
        <w:rPr>
          <w:rFonts w:asciiTheme="minorHAnsi" w:hAnsiTheme="minorHAnsi" w:cstheme="minorHAnsi"/>
          <w:color w:val="24303B"/>
          <w:sz w:val="22"/>
          <w:szCs w:val="24"/>
          <w:lang w:eastAsia="en-GB"/>
        </w:rPr>
        <w:t xml:space="preserve">Number of weeks already processed (This is a combination of </w:t>
      </w:r>
      <w:r>
        <w:rPr>
          <w:rFonts w:asciiTheme="minorHAnsi" w:hAnsiTheme="minorHAnsi" w:cstheme="minorHAnsi"/>
          <w:b/>
          <w:bCs/>
          <w:color w:val="24303B"/>
          <w:sz w:val="22"/>
          <w:szCs w:val="24"/>
          <w:lang w:eastAsia="en-GB"/>
        </w:rPr>
        <w:t xml:space="preserve">Tier One Leave Date </w:t>
      </w:r>
      <w:r>
        <w:rPr>
          <w:rFonts w:asciiTheme="minorHAnsi" w:hAnsiTheme="minorHAnsi" w:cstheme="minorHAnsi"/>
          <w:color w:val="24303B"/>
          <w:sz w:val="22"/>
          <w:szCs w:val="24"/>
          <w:lang w:eastAsia="en-GB"/>
        </w:rPr>
        <w:t xml:space="preserve">and </w:t>
      </w:r>
      <w:r>
        <w:rPr>
          <w:rFonts w:asciiTheme="minorHAnsi" w:hAnsiTheme="minorHAnsi" w:cstheme="minorHAnsi"/>
          <w:b/>
          <w:bCs/>
          <w:color w:val="24303B"/>
          <w:sz w:val="22"/>
          <w:szCs w:val="24"/>
          <w:lang w:eastAsia="en-GB"/>
        </w:rPr>
        <w:t xml:space="preserve">Tier </w:t>
      </w:r>
      <w:r>
        <w:rPr>
          <w:rFonts w:asciiTheme="minorHAnsi" w:hAnsiTheme="minorHAnsi" w:cstheme="minorHAnsi"/>
          <w:b/>
          <w:bCs/>
          <w:color w:val="24303B"/>
          <w:sz w:val="22"/>
          <w:szCs w:val="24"/>
          <w:lang w:eastAsia="en-GB"/>
        </w:rPr>
        <w:lastRenderedPageBreak/>
        <w:t xml:space="preserve">Two Leave Date </w:t>
      </w:r>
      <w:r>
        <w:rPr>
          <w:rFonts w:asciiTheme="minorHAnsi" w:hAnsiTheme="minorHAnsi" w:cstheme="minorHAnsi"/>
          <w:color w:val="24303B"/>
          <w:sz w:val="22"/>
          <w:szCs w:val="24"/>
          <w:lang w:eastAsia="en-GB"/>
        </w:rPr>
        <w:t>and cannot exceed 12 weeks total)</w:t>
      </w:r>
    </w:p>
    <w:p w14:paraId="128A0E5B" w14:textId="77777777" w:rsidR="003C4F43" w:rsidRDefault="003C4F43" w:rsidP="003C4F43">
      <w:pPr>
        <w:widowControl w:val="0"/>
        <w:autoSpaceDE w:val="0"/>
        <w:autoSpaceDN w:val="0"/>
        <w:adjustRightInd w:val="0"/>
        <w:spacing w:before="120"/>
        <w:ind w:left="1080" w:hanging="360"/>
        <w:contextualSpacing/>
        <w:rPr>
          <w:rFonts w:asciiTheme="minorHAnsi" w:hAnsiTheme="minorHAnsi" w:cstheme="minorHAnsi"/>
          <w:b/>
          <w:bCs/>
          <w:color w:val="24303B"/>
          <w:sz w:val="22"/>
          <w:szCs w:val="24"/>
          <w:lang w:eastAsia="en-GB"/>
        </w:rPr>
      </w:pPr>
      <w:r w:rsidRPr="003C4F43">
        <w:rPr>
          <w:rFonts w:asciiTheme="minorHAnsi" w:hAnsiTheme="minorHAnsi" w:cstheme="minorHAnsi"/>
          <w:color w:val="24303B"/>
          <w:sz w:val="22"/>
          <w:szCs w:val="24"/>
          <w:lang w:eastAsia="en-GB"/>
        </w:rPr>
        <w:t xml:space="preserve">Click </w:t>
      </w:r>
      <w:r w:rsidRPr="003C4F43">
        <w:rPr>
          <w:rFonts w:asciiTheme="minorHAnsi" w:hAnsiTheme="minorHAnsi" w:cstheme="minorHAnsi"/>
          <w:b/>
          <w:bCs/>
          <w:color w:val="24303B"/>
          <w:sz w:val="22"/>
          <w:szCs w:val="24"/>
          <w:lang w:eastAsia="en-GB"/>
        </w:rPr>
        <w:t>Save</w:t>
      </w:r>
      <w:r w:rsidRPr="003C4F43">
        <w:rPr>
          <w:rFonts w:asciiTheme="minorHAnsi" w:hAnsiTheme="minorHAnsi" w:cstheme="minorHAnsi"/>
          <w:color w:val="24303B"/>
          <w:sz w:val="22"/>
          <w:szCs w:val="24"/>
          <w:lang w:eastAsia="en-GB"/>
        </w:rPr>
        <w:t xml:space="preserve"> then </w:t>
      </w:r>
      <w:r w:rsidRPr="003C4F43">
        <w:rPr>
          <w:rFonts w:asciiTheme="minorHAnsi" w:hAnsiTheme="minorHAnsi" w:cstheme="minorHAnsi"/>
          <w:b/>
          <w:bCs/>
          <w:color w:val="24303B"/>
          <w:sz w:val="22"/>
          <w:szCs w:val="24"/>
          <w:lang w:eastAsia="en-GB"/>
        </w:rPr>
        <w:t>Close</w:t>
      </w:r>
    </w:p>
    <w:p w14:paraId="11FA0BAD" w14:textId="77777777" w:rsidR="00AB7C4C" w:rsidRPr="003C4F43" w:rsidRDefault="00AB7C4C" w:rsidP="003C4F43">
      <w:pPr>
        <w:widowControl w:val="0"/>
        <w:autoSpaceDE w:val="0"/>
        <w:autoSpaceDN w:val="0"/>
        <w:adjustRightInd w:val="0"/>
        <w:spacing w:before="120"/>
        <w:ind w:left="1080" w:hanging="360"/>
        <w:contextualSpacing/>
        <w:rPr>
          <w:rFonts w:asciiTheme="minorHAnsi" w:hAnsiTheme="minorHAnsi" w:cstheme="minorHAnsi"/>
          <w:color w:val="24303B"/>
          <w:sz w:val="22"/>
          <w:szCs w:val="24"/>
          <w:lang w:eastAsia="en-GB"/>
        </w:rPr>
      </w:pPr>
    </w:p>
    <w:p w14:paraId="5555821D" w14:textId="6A59644D" w:rsidR="003C4F43" w:rsidRDefault="003C4F43" w:rsidP="003C4F43">
      <w:pPr>
        <w:rPr>
          <w:rFonts w:asciiTheme="minorHAnsi" w:eastAsiaTheme="minorHAnsi" w:hAnsiTheme="minorHAnsi" w:cstheme="minorHAnsi"/>
          <w:color w:val="24303B"/>
          <w:sz w:val="22"/>
        </w:rPr>
      </w:pPr>
      <w:r w:rsidRPr="003C4F43">
        <w:rPr>
          <w:rFonts w:asciiTheme="minorHAnsi" w:eastAsiaTheme="minorHAnsi" w:hAnsiTheme="minorHAnsi" w:cstheme="minorHAnsi"/>
          <w:b/>
          <w:bCs/>
          <w:color w:val="24303B"/>
          <w:sz w:val="22"/>
        </w:rPr>
        <w:t>Please Note</w:t>
      </w:r>
      <w:r w:rsidRPr="003C4F43">
        <w:rPr>
          <w:rFonts w:asciiTheme="minorHAnsi" w:eastAsiaTheme="minorHAnsi" w:hAnsiTheme="minorHAnsi" w:cstheme="minorHAnsi"/>
          <w:color w:val="24303B"/>
          <w:sz w:val="22"/>
        </w:rPr>
        <w:t xml:space="preserve">: If you pay </w:t>
      </w:r>
      <w:r w:rsidR="00050C85">
        <w:rPr>
          <w:rFonts w:asciiTheme="minorHAnsi" w:eastAsiaTheme="minorHAnsi" w:hAnsiTheme="minorHAnsi" w:cstheme="minorHAnsi"/>
          <w:color w:val="24303B"/>
          <w:sz w:val="22"/>
        </w:rPr>
        <w:t>less than 12 weeks SNCP</w:t>
      </w:r>
      <w:r w:rsidRPr="003C4F43">
        <w:rPr>
          <w:rFonts w:asciiTheme="minorHAnsi" w:eastAsiaTheme="minorHAnsi" w:hAnsiTheme="minorHAnsi" w:cstheme="minorHAnsi"/>
          <w:color w:val="24303B"/>
          <w:sz w:val="22"/>
        </w:rPr>
        <w:t xml:space="preserve"> and then </w:t>
      </w:r>
      <w:r w:rsidR="00050C85">
        <w:rPr>
          <w:rFonts w:asciiTheme="minorHAnsi" w:eastAsiaTheme="minorHAnsi" w:hAnsiTheme="minorHAnsi" w:cstheme="minorHAnsi"/>
          <w:color w:val="24303B"/>
          <w:sz w:val="22"/>
        </w:rPr>
        <w:t xml:space="preserve">want to pay additional weeks </w:t>
      </w:r>
      <w:r w:rsidRPr="003C4F43">
        <w:rPr>
          <w:rFonts w:asciiTheme="minorHAnsi" w:eastAsiaTheme="minorHAnsi" w:hAnsiTheme="minorHAnsi" w:cstheme="minorHAnsi"/>
          <w:color w:val="24303B"/>
          <w:sz w:val="22"/>
        </w:rPr>
        <w:t>(at a later date) you should amend the existing absence for the second week, not create a new one.</w:t>
      </w:r>
    </w:p>
    <w:p w14:paraId="500B4165" w14:textId="77777777" w:rsidR="00C053D3" w:rsidRDefault="00050C85" w:rsidP="00C053D3">
      <w:pPr>
        <w:rPr>
          <w:rFonts w:asciiTheme="minorHAnsi" w:eastAsiaTheme="minorHAnsi" w:hAnsiTheme="minorHAnsi" w:cstheme="minorHAnsi"/>
          <w:color w:val="24303B"/>
          <w:sz w:val="22"/>
        </w:rPr>
      </w:pPr>
      <w:r>
        <w:rPr>
          <w:rFonts w:asciiTheme="minorHAnsi" w:eastAsiaTheme="minorHAnsi" w:hAnsiTheme="minorHAnsi" w:cstheme="minorHAnsi"/>
          <w:b/>
          <w:bCs/>
          <w:color w:val="24303B"/>
          <w:sz w:val="22"/>
        </w:rPr>
        <w:t xml:space="preserve">Please Note: </w:t>
      </w:r>
      <w:r>
        <w:rPr>
          <w:rFonts w:asciiTheme="minorHAnsi" w:eastAsiaTheme="minorHAnsi" w:hAnsiTheme="minorHAnsi" w:cstheme="minorHAnsi"/>
          <w:color w:val="24303B"/>
          <w:sz w:val="22"/>
        </w:rPr>
        <w:t xml:space="preserve">Employees may be </w:t>
      </w:r>
      <w:r w:rsidR="00AB7C4C">
        <w:rPr>
          <w:rFonts w:asciiTheme="minorHAnsi" w:eastAsiaTheme="minorHAnsi" w:hAnsiTheme="minorHAnsi" w:cstheme="minorHAnsi"/>
          <w:color w:val="24303B"/>
          <w:sz w:val="22"/>
        </w:rPr>
        <w:t>entitled to SNCP along with another Statutory Payment, for example, SMP. If an employee is being paid SMP then this needs to be completed before they can receive SNCP as they cannot overlap.</w:t>
      </w:r>
      <w:bookmarkStart w:id="16" w:name="_Toc27130911"/>
      <w:bookmarkStart w:id="17" w:name="_Toc29888501"/>
      <w:bookmarkStart w:id="18" w:name="_Toc29907004"/>
    </w:p>
    <w:p w14:paraId="04BD0D75" w14:textId="77777777" w:rsidR="00C053D3" w:rsidRDefault="003C4F43" w:rsidP="00C053D3">
      <w:pPr>
        <w:rPr>
          <w:rFonts w:asciiTheme="minorHAnsi" w:hAnsiTheme="minorHAnsi" w:cstheme="minorHAnsi"/>
          <w:color w:val="24303B"/>
          <w:sz w:val="22"/>
        </w:rPr>
      </w:pPr>
      <w:r w:rsidRPr="003C4F43">
        <w:rPr>
          <w:rFonts w:asciiTheme="minorHAnsi" w:hAnsiTheme="minorHAnsi" w:cstheme="minorHAnsi"/>
          <w:b/>
          <w:color w:val="62B5E5" w:themeColor="accent2"/>
          <w:sz w:val="36"/>
          <w:szCs w:val="36"/>
        </w:rPr>
        <w:t>PAYE Remittance Report</w:t>
      </w:r>
      <w:bookmarkEnd w:id="16"/>
      <w:bookmarkEnd w:id="17"/>
      <w:bookmarkEnd w:id="18"/>
      <w:r>
        <w:rPr>
          <w:rFonts w:asciiTheme="minorHAnsi" w:hAnsiTheme="minorHAnsi" w:cstheme="minorHAnsi"/>
          <w:b/>
          <w:color w:val="62B5E5" w:themeColor="accent2"/>
          <w:sz w:val="36"/>
          <w:szCs w:val="36"/>
        </w:rPr>
        <w:br/>
      </w:r>
      <w:r w:rsidRPr="003C4F43">
        <w:rPr>
          <w:rFonts w:asciiTheme="minorHAnsi" w:hAnsiTheme="minorHAnsi" w:cstheme="minorHAnsi"/>
          <w:color w:val="24303B"/>
          <w:sz w:val="22"/>
        </w:rPr>
        <w:t xml:space="preserve">The </w:t>
      </w:r>
      <w:r w:rsidRPr="003C4F43">
        <w:rPr>
          <w:rFonts w:asciiTheme="minorHAnsi" w:hAnsiTheme="minorHAnsi" w:cstheme="minorHAnsi"/>
          <w:b/>
          <w:bCs/>
          <w:color w:val="24303B"/>
          <w:sz w:val="22"/>
        </w:rPr>
        <w:t>PAYE Remittance Report</w:t>
      </w:r>
      <w:r w:rsidRPr="003C4F43">
        <w:rPr>
          <w:rFonts w:asciiTheme="minorHAnsi" w:hAnsiTheme="minorHAnsi" w:cstheme="minorHAnsi"/>
          <w:color w:val="24303B"/>
          <w:sz w:val="22"/>
        </w:rPr>
        <w:t xml:space="preserve"> </w:t>
      </w:r>
      <w:r w:rsidR="00AB7C4C">
        <w:rPr>
          <w:rFonts w:asciiTheme="minorHAnsi" w:hAnsiTheme="minorHAnsi" w:cstheme="minorHAnsi"/>
          <w:color w:val="24303B"/>
          <w:sz w:val="22"/>
        </w:rPr>
        <w:t xml:space="preserve">has amended the SPBP Recovery and SPBP Compensation to be </w:t>
      </w:r>
      <w:r w:rsidR="00AB7C4C">
        <w:rPr>
          <w:rFonts w:asciiTheme="minorHAnsi" w:hAnsiTheme="minorHAnsi" w:cstheme="minorHAnsi"/>
          <w:b/>
          <w:bCs/>
          <w:color w:val="24303B"/>
          <w:sz w:val="22"/>
        </w:rPr>
        <w:t xml:space="preserve">SPBP/SNCP Recovery </w:t>
      </w:r>
      <w:r w:rsidR="00AB7C4C">
        <w:rPr>
          <w:rFonts w:asciiTheme="minorHAnsi" w:hAnsiTheme="minorHAnsi" w:cstheme="minorHAnsi"/>
          <w:color w:val="24303B"/>
          <w:sz w:val="22"/>
        </w:rPr>
        <w:t xml:space="preserve">and </w:t>
      </w:r>
      <w:r w:rsidR="00AB7C4C">
        <w:rPr>
          <w:rFonts w:asciiTheme="minorHAnsi" w:hAnsiTheme="minorHAnsi" w:cstheme="minorHAnsi"/>
          <w:b/>
          <w:bCs/>
          <w:color w:val="24303B"/>
          <w:sz w:val="22"/>
        </w:rPr>
        <w:t>SPBP/SNCP Compensation</w:t>
      </w:r>
      <w:r w:rsidRPr="003C4F43">
        <w:rPr>
          <w:rFonts w:asciiTheme="minorHAnsi" w:hAnsiTheme="minorHAnsi" w:cstheme="minorHAnsi"/>
          <w:color w:val="24303B"/>
          <w:sz w:val="22"/>
        </w:rPr>
        <w:t xml:space="preserve">.  These are included in the calculation of Net NI, as with other statutory payments. Any references on this report to </w:t>
      </w:r>
      <w:r w:rsidRPr="003C4F43">
        <w:rPr>
          <w:rFonts w:asciiTheme="minorHAnsi" w:hAnsiTheme="minorHAnsi" w:cstheme="minorHAnsi"/>
          <w:b/>
          <w:bCs/>
          <w:color w:val="24303B"/>
          <w:sz w:val="22"/>
        </w:rPr>
        <w:t>SMP/SPP/SAP/ShPP</w:t>
      </w:r>
      <w:r w:rsidR="00AB7C4C">
        <w:rPr>
          <w:rFonts w:asciiTheme="minorHAnsi" w:hAnsiTheme="minorHAnsi" w:cstheme="minorHAnsi"/>
          <w:b/>
          <w:bCs/>
          <w:color w:val="24303B"/>
          <w:sz w:val="22"/>
        </w:rPr>
        <w:t>/SPBP</w:t>
      </w:r>
      <w:r w:rsidRPr="003C4F43">
        <w:rPr>
          <w:rFonts w:asciiTheme="minorHAnsi" w:hAnsiTheme="minorHAnsi" w:cstheme="minorHAnsi"/>
          <w:b/>
          <w:bCs/>
          <w:color w:val="24303B"/>
          <w:sz w:val="22"/>
        </w:rPr>
        <w:t xml:space="preserve"> </w:t>
      </w:r>
      <w:r w:rsidRPr="003C4F43">
        <w:rPr>
          <w:rFonts w:asciiTheme="minorHAnsi" w:hAnsiTheme="minorHAnsi" w:cstheme="minorHAnsi"/>
          <w:color w:val="24303B"/>
          <w:sz w:val="22"/>
        </w:rPr>
        <w:t xml:space="preserve">have been changed to </w:t>
      </w:r>
      <w:r w:rsidRPr="003C4F43">
        <w:rPr>
          <w:rFonts w:asciiTheme="minorHAnsi" w:hAnsiTheme="minorHAnsi" w:cstheme="minorHAnsi"/>
          <w:b/>
          <w:bCs/>
          <w:color w:val="24303B"/>
          <w:sz w:val="22"/>
        </w:rPr>
        <w:t>SMP/SPP/SAP/ShPP/SPBP</w:t>
      </w:r>
      <w:r w:rsidR="00AB7C4C">
        <w:rPr>
          <w:rFonts w:asciiTheme="minorHAnsi" w:hAnsiTheme="minorHAnsi" w:cstheme="minorHAnsi"/>
          <w:b/>
          <w:bCs/>
          <w:color w:val="24303B"/>
          <w:sz w:val="22"/>
        </w:rPr>
        <w:t>/SNCP</w:t>
      </w:r>
      <w:r w:rsidRPr="003C4F43">
        <w:rPr>
          <w:rFonts w:asciiTheme="minorHAnsi" w:hAnsiTheme="minorHAnsi" w:cstheme="minorHAnsi"/>
          <w:color w:val="24303B"/>
          <w:sz w:val="22"/>
        </w:rPr>
        <w:t>.</w:t>
      </w:r>
      <w:bookmarkStart w:id="19" w:name="_Toc27130912"/>
      <w:bookmarkStart w:id="20" w:name="_Toc29888502"/>
      <w:bookmarkStart w:id="21" w:name="_Toc29907005"/>
    </w:p>
    <w:p w14:paraId="196280FC" w14:textId="3AED487D" w:rsidR="003C4F43" w:rsidRDefault="003C4F43" w:rsidP="00C053D3">
      <w:pPr>
        <w:rPr>
          <w:rFonts w:asciiTheme="minorHAnsi" w:hAnsiTheme="minorHAnsi" w:cstheme="minorHAnsi"/>
          <w:color w:val="24303B"/>
          <w:sz w:val="22"/>
        </w:rPr>
      </w:pPr>
      <w:r w:rsidRPr="003C4F43">
        <w:rPr>
          <w:rFonts w:asciiTheme="minorHAnsi" w:hAnsiTheme="minorHAnsi" w:cstheme="minorHAnsi"/>
          <w:b/>
          <w:color w:val="62B5E5" w:themeColor="accent2"/>
          <w:sz w:val="36"/>
          <w:szCs w:val="36"/>
        </w:rPr>
        <w:t>Reports</w:t>
      </w:r>
      <w:bookmarkEnd w:id="19"/>
      <w:bookmarkEnd w:id="20"/>
      <w:bookmarkEnd w:id="21"/>
      <w:r>
        <w:rPr>
          <w:rFonts w:asciiTheme="minorHAnsi" w:hAnsiTheme="minorHAnsi" w:cstheme="minorHAnsi"/>
          <w:b/>
          <w:color w:val="62B5E5" w:themeColor="accent2"/>
          <w:sz w:val="36"/>
          <w:szCs w:val="36"/>
        </w:rPr>
        <w:br/>
      </w:r>
      <w:r w:rsidRPr="003C4F43">
        <w:rPr>
          <w:rFonts w:asciiTheme="minorHAnsi" w:hAnsiTheme="minorHAnsi" w:cstheme="minorHAnsi"/>
          <w:color w:val="24303B"/>
          <w:sz w:val="22"/>
        </w:rPr>
        <w:t xml:space="preserve">Statutory </w:t>
      </w:r>
      <w:r w:rsidR="00AB7C4C">
        <w:rPr>
          <w:rFonts w:asciiTheme="minorHAnsi" w:hAnsiTheme="minorHAnsi" w:cstheme="minorHAnsi"/>
          <w:color w:val="24303B"/>
          <w:sz w:val="22"/>
        </w:rPr>
        <w:t>Neonatal Care Pay</w:t>
      </w:r>
      <w:r w:rsidRPr="003C4F43">
        <w:rPr>
          <w:rFonts w:asciiTheme="minorHAnsi" w:hAnsiTheme="minorHAnsi" w:cstheme="minorHAnsi"/>
          <w:color w:val="24303B"/>
          <w:sz w:val="22"/>
        </w:rPr>
        <w:t xml:space="preserve"> has been added to all relevant reports</w:t>
      </w:r>
      <w:r w:rsidR="00C053D3">
        <w:rPr>
          <w:rFonts w:asciiTheme="minorHAnsi" w:hAnsiTheme="minorHAnsi" w:cstheme="minorHAnsi"/>
          <w:color w:val="24303B"/>
          <w:sz w:val="22"/>
        </w:rPr>
        <w:br/>
      </w:r>
      <w:r w:rsidR="00C053D3">
        <w:rPr>
          <w:rFonts w:asciiTheme="minorHAnsi" w:hAnsiTheme="minorHAnsi" w:cstheme="minorHAnsi"/>
          <w:color w:val="24303B"/>
          <w:sz w:val="22"/>
        </w:rPr>
        <w:br/>
      </w:r>
      <w:r w:rsidR="00C053D3">
        <w:rPr>
          <w:rFonts w:asciiTheme="minorHAnsi" w:hAnsiTheme="minorHAnsi" w:cstheme="minorHAnsi"/>
          <w:color w:val="24303B"/>
          <w:sz w:val="22"/>
        </w:rPr>
        <w:br/>
      </w:r>
      <w:r w:rsidR="00C053D3">
        <w:rPr>
          <w:rFonts w:asciiTheme="minorHAnsi" w:hAnsiTheme="minorHAnsi" w:cstheme="minorHAnsi"/>
          <w:color w:val="24303B"/>
          <w:sz w:val="22"/>
        </w:rPr>
        <w:br/>
      </w:r>
      <w:r w:rsidR="00C053D3">
        <w:rPr>
          <w:rFonts w:asciiTheme="minorHAnsi" w:hAnsiTheme="minorHAnsi" w:cstheme="minorHAnsi"/>
          <w:color w:val="24303B"/>
          <w:sz w:val="22"/>
        </w:rPr>
        <w:br/>
      </w:r>
      <w:r w:rsidR="00C053D3">
        <w:rPr>
          <w:rFonts w:asciiTheme="minorHAnsi" w:hAnsiTheme="minorHAnsi" w:cstheme="minorHAnsi"/>
          <w:color w:val="24303B"/>
          <w:sz w:val="22"/>
        </w:rPr>
        <w:br/>
      </w:r>
      <w:r w:rsidR="00C053D3">
        <w:rPr>
          <w:rFonts w:asciiTheme="minorHAnsi" w:hAnsiTheme="minorHAnsi" w:cstheme="minorHAnsi"/>
          <w:color w:val="24303B"/>
          <w:sz w:val="22"/>
        </w:rPr>
        <w:br/>
      </w:r>
      <w:r w:rsidR="00C053D3">
        <w:rPr>
          <w:rFonts w:asciiTheme="minorHAnsi" w:hAnsiTheme="minorHAnsi" w:cstheme="minorHAnsi"/>
          <w:color w:val="24303B"/>
          <w:sz w:val="22"/>
        </w:rPr>
        <w:br/>
      </w:r>
      <w:r w:rsidR="00C053D3">
        <w:rPr>
          <w:rFonts w:asciiTheme="minorHAnsi" w:hAnsiTheme="minorHAnsi" w:cstheme="minorHAnsi"/>
          <w:color w:val="24303B"/>
          <w:sz w:val="22"/>
        </w:rPr>
        <w:br/>
      </w:r>
      <w:r w:rsidR="00C053D3">
        <w:rPr>
          <w:rFonts w:asciiTheme="minorHAnsi" w:hAnsiTheme="minorHAnsi" w:cstheme="minorHAnsi"/>
          <w:color w:val="24303B"/>
          <w:sz w:val="22"/>
        </w:rPr>
        <w:br/>
      </w:r>
      <w:r w:rsidR="00C053D3">
        <w:rPr>
          <w:rFonts w:asciiTheme="minorHAnsi" w:hAnsiTheme="minorHAnsi" w:cstheme="minorHAnsi"/>
          <w:color w:val="24303B"/>
          <w:sz w:val="22"/>
        </w:rPr>
        <w:br/>
      </w:r>
      <w:r w:rsidR="00C053D3">
        <w:rPr>
          <w:rFonts w:asciiTheme="minorHAnsi" w:hAnsiTheme="minorHAnsi" w:cstheme="minorHAnsi"/>
          <w:color w:val="24303B"/>
          <w:sz w:val="22"/>
        </w:rPr>
        <w:br/>
      </w:r>
      <w:r w:rsidR="00C053D3">
        <w:rPr>
          <w:rFonts w:asciiTheme="minorHAnsi" w:hAnsiTheme="minorHAnsi" w:cstheme="minorHAnsi"/>
          <w:color w:val="24303B"/>
          <w:sz w:val="22"/>
        </w:rPr>
        <w:br/>
      </w:r>
      <w:r w:rsidR="00C053D3">
        <w:rPr>
          <w:rFonts w:asciiTheme="minorHAnsi" w:hAnsiTheme="minorHAnsi" w:cstheme="minorHAnsi"/>
          <w:color w:val="24303B"/>
          <w:sz w:val="22"/>
        </w:rPr>
        <w:br/>
      </w:r>
      <w:r w:rsidR="00C053D3">
        <w:rPr>
          <w:rFonts w:asciiTheme="minorHAnsi" w:hAnsiTheme="minorHAnsi" w:cstheme="minorHAnsi"/>
          <w:color w:val="24303B"/>
          <w:sz w:val="22"/>
        </w:rPr>
        <w:br/>
      </w:r>
      <w:r w:rsidR="00C053D3">
        <w:rPr>
          <w:rFonts w:asciiTheme="minorHAnsi" w:hAnsiTheme="minorHAnsi" w:cstheme="minorHAnsi"/>
          <w:color w:val="24303B"/>
          <w:sz w:val="22"/>
        </w:rPr>
        <w:br/>
      </w:r>
      <w:r w:rsidR="00C053D3">
        <w:rPr>
          <w:rFonts w:asciiTheme="minorHAnsi" w:hAnsiTheme="minorHAnsi" w:cstheme="minorHAnsi"/>
          <w:color w:val="24303B"/>
          <w:sz w:val="22"/>
        </w:rPr>
        <w:br/>
      </w:r>
      <w:r w:rsidR="00C053D3">
        <w:rPr>
          <w:rFonts w:asciiTheme="minorHAnsi" w:hAnsiTheme="minorHAnsi" w:cstheme="minorHAnsi"/>
          <w:color w:val="24303B"/>
          <w:sz w:val="22"/>
        </w:rPr>
        <w:br/>
      </w:r>
      <w:r w:rsidR="00C053D3">
        <w:rPr>
          <w:rFonts w:asciiTheme="minorHAnsi" w:hAnsiTheme="minorHAnsi" w:cstheme="minorHAnsi"/>
          <w:color w:val="24303B"/>
          <w:sz w:val="22"/>
        </w:rPr>
        <w:br/>
      </w:r>
    </w:p>
    <w:p w14:paraId="7435E86D" w14:textId="4F57874B" w:rsidR="00DA133F" w:rsidRPr="00C46B6F" w:rsidRDefault="00DA133F" w:rsidP="00DA133F">
      <w:pPr>
        <w:keepNext/>
        <w:keepLines/>
        <w:spacing w:before="360" w:after="120" w:line="240" w:lineRule="auto"/>
        <w:outlineLvl w:val="0"/>
        <w:rPr>
          <w:rFonts w:asciiTheme="minorHAnsi" w:eastAsia="Times New Roman" w:hAnsiTheme="minorHAnsi" w:cstheme="minorHAnsi"/>
          <w:b/>
          <w:color w:val="62B5E5"/>
          <w:sz w:val="36"/>
          <w:szCs w:val="36"/>
        </w:rPr>
      </w:pPr>
      <w:bookmarkStart w:id="22" w:name="_Toc189640264"/>
      <w:r w:rsidRPr="00C46B6F">
        <w:rPr>
          <w:rFonts w:asciiTheme="minorHAnsi" w:eastAsia="Times New Roman" w:hAnsiTheme="minorHAnsi" w:cstheme="minorHAnsi"/>
          <w:b/>
          <w:color w:val="62B5E5"/>
          <w:sz w:val="36"/>
          <w:szCs w:val="36"/>
        </w:rPr>
        <w:lastRenderedPageBreak/>
        <w:t>Employee Workplace Postcode</w:t>
      </w:r>
      <w:bookmarkEnd w:id="22"/>
    </w:p>
    <w:p w14:paraId="53228A9E" w14:textId="77777777" w:rsidR="00DA133F" w:rsidRPr="00C46B6F" w:rsidRDefault="00DA133F" w:rsidP="00DA133F">
      <w:pPr>
        <w:rPr>
          <w:rFonts w:asciiTheme="minorHAnsi" w:hAnsiTheme="minorHAnsi" w:cstheme="minorHAnsi"/>
          <w:sz w:val="22"/>
          <w:szCs w:val="24"/>
        </w:rPr>
      </w:pPr>
      <w:r w:rsidRPr="00C46B6F">
        <w:rPr>
          <w:rFonts w:asciiTheme="minorHAnsi" w:hAnsiTheme="minorHAnsi" w:cstheme="minorHAnsi"/>
          <w:sz w:val="22"/>
          <w:szCs w:val="24"/>
        </w:rPr>
        <w:t xml:space="preserve">In </w:t>
      </w:r>
      <w:r w:rsidRPr="00C46B6F">
        <w:rPr>
          <w:rFonts w:asciiTheme="minorHAnsi" w:hAnsiTheme="minorHAnsi" w:cstheme="minorHAnsi"/>
          <w:b/>
          <w:bCs/>
          <w:sz w:val="22"/>
          <w:szCs w:val="24"/>
        </w:rPr>
        <w:t xml:space="preserve">Employee Details | Tax/NI </w:t>
      </w:r>
      <w:r w:rsidRPr="00C46B6F">
        <w:rPr>
          <w:rFonts w:asciiTheme="minorHAnsi" w:hAnsiTheme="minorHAnsi" w:cstheme="minorHAnsi"/>
          <w:sz w:val="22"/>
          <w:szCs w:val="24"/>
        </w:rPr>
        <w:t xml:space="preserve">tab, we have added an </w:t>
      </w:r>
      <w:r w:rsidRPr="00C46B6F">
        <w:rPr>
          <w:rFonts w:asciiTheme="minorHAnsi" w:hAnsiTheme="minorHAnsi" w:cstheme="minorHAnsi"/>
          <w:b/>
          <w:bCs/>
          <w:sz w:val="22"/>
          <w:szCs w:val="24"/>
        </w:rPr>
        <w:t>Employee Workplace Postcode</w:t>
      </w:r>
      <w:r w:rsidRPr="00C46B6F">
        <w:rPr>
          <w:rFonts w:asciiTheme="minorHAnsi" w:hAnsiTheme="minorHAnsi" w:cstheme="minorHAnsi"/>
          <w:sz w:val="22"/>
          <w:szCs w:val="24"/>
        </w:rPr>
        <w:t xml:space="preserve"> field, which is active if the employee has either </w:t>
      </w:r>
      <w:r w:rsidRPr="00C46B6F">
        <w:rPr>
          <w:rFonts w:asciiTheme="minorHAnsi" w:hAnsiTheme="minorHAnsi" w:cstheme="minorHAnsi"/>
          <w:b/>
          <w:bCs/>
          <w:sz w:val="22"/>
          <w:szCs w:val="24"/>
        </w:rPr>
        <w:t>Working in a Freeport</w:t>
      </w:r>
      <w:r w:rsidRPr="00C46B6F">
        <w:rPr>
          <w:rFonts w:asciiTheme="minorHAnsi" w:hAnsiTheme="minorHAnsi" w:cstheme="minorHAnsi"/>
          <w:sz w:val="22"/>
          <w:szCs w:val="24"/>
        </w:rPr>
        <w:t xml:space="preserve"> or Working in </w:t>
      </w:r>
      <w:r w:rsidRPr="00C46B6F">
        <w:rPr>
          <w:rFonts w:asciiTheme="minorHAnsi" w:hAnsiTheme="minorHAnsi" w:cstheme="minorHAnsi"/>
          <w:b/>
          <w:bCs/>
          <w:sz w:val="22"/>
          <w:szCs w:val="24"/>
        </w:rPr>
        <w:t>an Investment Zone</w:t>
      </w:r>
      <w:r w:rsidRPr="00C46B6F">
        <w:rPr>
          <w:rFonts w:asciiTheme="minorHAnsi" w:hAnsiTheme="minorHAnsi" w:cstheme="minorHAnsi"/>
          <w:sz w:val="22"/>
          <w:szCs w:val="24"/>
        </w:rPr>
        <w:t xml:space="preserve"> selected. </w:t>
      </w:r>
    </w:p>
    <w:p w14:paraId="1C68FD17" w14:textId="4D1BCA2E" w:rsidR="00301CB0" w:rsidRDefault="00DA133F" w:rsidP="00301CB0">
      <w:pPr>
        <w:rPr>
          <w:rFonts w:asciiTheme="minorHAnsi" w:hAnsiTheme="minorHAnsi" w:cstheme="minorHAnsi"/>
          <w:sz w:val="22"/>
          <w:szCs w:val="24"/>
        </w:rPr>
      </w:pPr>
      <w:r w:rsidRPr="00C46B6F">
        <w:rPr>
          <w:rFonts w:asciiTheme="minorHAnsi" w:hAnsiTheme="minorHAnsi" w:cstheme="minorHAnsi"/>
          <w:sz w:val="22"/>
          <w:szCs w:val="24"/>
        </w:rPr>
        <w:t>This update is part of the national insurance contribution, Special Tax Site NICs Relief for employers who operate in designated Special Tax Sites, such as freeports or investment zones.</w:t>
      </w:r>
    </w:p>
    <w:p w14:paraId="2E4F5380" w14:textId="7AAF6EDC" w:rsidR="00AB7C4C" w:rsidRPr="00C46B6F" w:rsidRDefault="00AB7C4C" w:rsidP="00AB7C4C">
      <w:pPr>
        <w:keepNext/>
        <w:keepLines/>
        <w:spacing w:before="360" w:after="120" w:line="240" w:lineRule="auto"/>
        <w:outlineLvl w:val="0"/>
        <w:rPr>
          <w:rFonts w:asciiTheme="minorHAnsi" w:eastAsia="Times New Roman" w:hAnsiTheme="minorHAnsi" w:cstheme="minorHAnsi"/>
          <w:b/>
          <w:color w:val="62B5E5"/>
          <w:sz w:val="36"/>
          <w:szCs w:val="36"/>
        </w:rPr>
      </w:pPr>
      <w:r>
        <w:rPr>
          <w:rFonts w:asciiTheme="minorHAnsi" w:eastAsia="Times New Roman" w:hAnsiTheme="minorHAnsi" w:cstheme="minorHAnsi"/>
          <w:b/>
          <w:color w:val="62B5E5"/>
          <w:sz w:val="36"/>
          <w:szCs w:val="36"/>
        </w:rPr>
        <w:t xml:space="preserve">National Insurance </w:t>
      </w:r>
    </w:p>
    <w:p w14:paraId="0C5CFDBE" w14:textId="115DCBF2" w:rsidR="00AB7C4C" w:rsidRPr="00C46B6F" w:rsidRDefault="00F7438B" w:rsidP="00AB7C4C">
      <w:pPr>
        <w:rPr>
          <w:rFonts w:asciiTheme="minorHAnsi" w:hAnsiTheme="minorHAnsi" w:cstheme="minorHAnsi"/>
          <w:sz w:val="22"/>
          <w:szCs w:val="24"/>
        </w:rPr>
      </w:pPr>
      <w:r>
        <w:rPr>
          <w:rFonts w:asciiTheme="minorHAnsi" w:hAnsiTheme="minorHAnsi" w:cstheme="minorHAnsi"/>
          <w:sz w:val="22"/>
          <w:szCs w:val="24"/>
        </w:rPr>
        <w:t>On 30</w:t>
      </w:r>
      <w:r w:rsidRPr="00F7438B">
        <w:rPr>
          <w:rFonts w:asciiTheme="minorHAnsi" w:hAnsiTheme="minorHAnsi" w:cstheme="minorHAnsi"/>
          <w:sz w:val="22"/>
          <w:szCs w:val="24"/>
          <w:vertAlign w:val="superscript"/>
        </w:rPr>
        <w:t>th</w:t>
      </w:r>
      <w:r>
        <w:rPr>
          <w:rFonts w:asciiTheme="minorHAnsi" w:hAnsiTheme="minorHAnsi" w:cstheme="minorHAnsi"/>
          <w:sz w:val="22"/>
          <w:szCs w:val="24"/>
        </w:rPr>
        <w:t xml:space="preserve"> October 2024, the Government announced changes to the National Insurance Contributions (NICs) Secondary Threshold and Secondary Class 1 rate. From 6</w:t>
      </w:r>
      <w:r w:rsidRPr="00F7438B">
        <w:rPr>
          <w:rFonts w:asciiTheme="minorHAnsi" w:hAnsiTheme="minorHAnsi" w:cstheme="minorHAnsi"/>
          <w:sz w:val="22"/>
          <w:szCs w:val="24"/>
          <w:vertAlign w:val="superscript"/>
        </w:rPr>
        <w:t>th</w:t>
      </w:r>
      <w:r>
        <w:rPr>
          <w:rFonts w:asciiTheme="minorHAnsi" w:hAnsiTheme="minorHAnsi" w:cstheme="minorHAnsi"/>
          <w:sz w:val="22"/>
          <w:szCs w:val="24"/>
        </w:rPr>
        <w:t xml:space="preserve"> April 2025 until 5</w:t>
      </w:r>
      <w:r w:rsidRPr="00F7438B">
        <w:rPr>
          <w:rFonts w:asciiTheme="minorHAnsi" w:hAnsiTheme="minorHAnsi" w:cstheme="minorHAnsi"/>
          <w:sz w:val="22"/>
          <w:szCs w:val="24"/>
          <w:vertAlign w:val="superscript"/>
        </w:rPr>
        <w:t>th</w:t>
      </w:r>
      <w:r>
        <w:rPr>
          <w:rFonts w:asciiTheme="minorHAnsi" w:hAnsiTheme="minorHAnsi" w:cstheme="minorHAnsi"/>
          <w:sz w:val="22"/>
          <w:szCs w:val="24"/>
        </w:rPr>
        <w:t xml:space="preserve"> April 2028, the Secondary Threshold has been decreased from £9,100 to £5,000. The Secondary (Employers) Class 1 NICs has increased from 13.8% to 15% for earnings paid on or after 6</w:t>
      </w:r>
      <w:r w:rsidRPr="00F7438B">
        <w:rPr>
          <w:rFonts w:asciiTheme="minorHAnsi" w:hAnsiTheme="minorHAnsi" w:cstheme="minorHAnsi"/>
          <w:sz w:val="22"/>
          <w:szCs w:val="24"/>
          <w:vertAlign w:val="superscript"/>
        </w:rPr>
        <w:t>th</w:t>
      </w:r>
      <w:r>
        <w:rPr>
          <w:rFonts w:asciiTheme="minorHAnsi" w:hAnsiTheme="minorHAnsi" w:cstheme="minorHAnsi"/>
          <w:sz w:val="22"/>
          <w:szCs w:val="24"/>
        </w:rPr>
        <w:t xml:space="preserve"> April 2025. We have updated the system with this threshold and rate.  </w:t>
      </w:r>
    </w:p>
    <w:p w14:paraId="716DC2C7" w14:textId="5932FEFF" w:rsidR="00F7438B" w:rsidRPr="00C46B6F" w:rsidRDefault="00F7438B" w:rsidP="00F7438B">
      <w:pPr>
        <w:keepNext/>
        <w:keepLines/>
        <w:spacing w:before="360" w:after="120" w:line="240" w:lineRule="auto"/>
        <w:outlineLvl w:val="0"/>
        <w:rPr>
          <w:rFonts w:asciiTheme="minorHAnsi" w:eastAsia="Times New Roman" w:hAnsiTheme="minorHAnsi" w:cstheme="minorHAnsi"/>
          <w:b/>
          <w:color w:val="62B5E5"/>
          <w:sz w:val="36"/>
          <w:szCs w:val="36"/>
        </w:rPr>
      </w:pPr>
      <w:r>
        <w:rPr>
          <w:rFonts w:asciiTheme="minorHAnsi" w:eastAsia="Times New Roman" w:hAnsiTheme="minorHAnsi" w:cstheme="minorHAnsi"/>
          <w:b/>
          <w:color w:val="62B5E5"/>
          <w:sz w:val="36"/>
          <w:szCs w:val="36"/>
        </w:rPr>
        <w:t>Employment Allowance</w:t>
      </w:r>
    </w:p>
    <w:p w14:paraId="1AD63545" w14:textId="1D5FE5EB" w:rsidR="00F7438B" w:rsidRDefault="00F7438B" w:rsidP="00F7438B">
      <w:pPr>
        <w:rPr>
          <w:rFonts w:asciiTheme="minorHAnsi" w:hAnsiTheme="minorHAnsi" w:cstheme="minorHAnsi"/>
          <w:sz w:val="22"/>
          <w:szCs w:val="24"/>
        </w:rPr>
      </w:pPr>
      <w:r>
        <w:rPr>
          <w:rFonts w:asciiTheme="minorHAnsi" w:hAnsiTheme="minorHAnsi" w:cstheme="minorHAnsi"/>
          <w:sz w:val="22"/>
          <w:szCs w:val="24"/>
        </w:rPr>
        <w:t>On 30</w:t>
      </w:r>
      <w:r w:rsidRPr="00F7438B">
        <w:rPr>
          <w:rFonts w:asciiTheme="minorHAnsi" w:hAnsiTheme="minorHAnsi" w:cstheme="minorHAnsi"/>
          <w:sz w:val="22"/>
          <w:szCs w:val="24"/>
          <w:vertAlign w:val="superscript"/>
        </w:rPr>
        <w:t>th</w:t>
      </w:r>
      <w:r>
        <w:rPr>
          <w:rFonts w:asciiTheme="minorHAnsi" w:hAnsiTheme="minorHAnsi" w:cstheme="minorHAnsi"/>
          <w:sz w:val="22"/>
          <w:szCs w:val="24"/>
        </w:rPr>
        <w:t xml:space="preserve"> October 2024, the Government announced changes Employment Allowance from 6</w:t>
      </w:r>
      <w:r w:rsidRPr="00F7438B">
        <w:rPr>
          <w:rFonts w:asciiTheme="minorHAnsi" w:hAnsiTheme="minorHAnsi" w:cstheme="minorHAnsi"/>
          <w:sz w:val="22"/>
          <w:szCs w:val="24"/>
          <w:vertAlign w:val="superscript"/>
        </w:rPr>
        <w:t>th</w:t>
      </w:r>
      <w:r>
        <w:rPr>
          <w:rFonts w:asciiTheme="minorHAnsi" w:hAnsiTheme="minorHAnsi" w:cstheme="minorHAnsi"/>
          <w:sz w:val="22"/>
          <w:szCs w:val="24"/>
        </w:rPr>
        <w:t xml:space="preserve"> April 2025. The maximum amount of Employment Allowance has been increased from £5,000 to £10,500. HMRC have removed the restriction that </w:t>
      </w:r>
      <w:r w:rsidR="00C053D3">
        <w:rPr>
          <w:rFonts w:asciiTheme="minorHAnsi" w:hAnsiTheme="minorHAnsi" w:cstheme="minorHAnsi"/>
          <w:sz w:val="22"/>
          <w:szCs w:val="24"/>
        </w:rPr>
        <w:t>did not allow Employers who had incurred Secondary Class 1 NICs Liability of more than £100,000 in the previous year from being able to claim.</w:t>
      </w:r>
    </w:p>
    <w:p w14:paraId="50651D3A" w14:textId="2CAB0CD3" w:rsidR="00C053D3" w:rsidRPr="00C46B6F" w:rsidRDefault="00C053D3" w:rsidP="00F7438B">
      <w:pPr>
        <w:rPr>
          <w:rFonts w:asciiTheme="minorHAnsi" w:hAnsiTheme="minorHAnsi" w:cstheme="minorHAnsi"/>
          <w:sz w:val="22"/>
          <w:szCs w:val="24"/>
        </w:rPr>
      </w:pPr>
      <w:r>
        <w:rPr>
          <w:rFonts w:asciiTheme="minorHAnsi" w:hAnsiTheme="minorHAnsi" w:cstheme="minorHAnsi"/>
          <w:sz w:val="22"/>
          <w:szCs w:val="24"/>
        </w:rPr>
        <w:t>Also from 6</w:t>
      </w:r>
      <w:r w:rsidRPr="00C053D3">
        <w:rPr>
          <w:rFonts w:asciiTheme="minorHAnsi" w:hAnsiTheme="minorHAnsi" w:cstheme="minorHAnsi"/>
          <w:sz w:val="22"/>
          <w:szCs w:val="24"/>
          <w:vertAlign w:val="superscript"/>
        </w:rPr>
        <w:t>th</w:t>
      </w:r>
      <w:r>
        <w:rPr>
          <w:rFonts w:asciiTheme="minorHAnsi" w:hAnsiTheme="minorHAnsi" w:cstheme="minorHAnsi"/>
          <w:sz w:val="22"/>
          <w:szCs w:val="24"/>
        </w:rPr>
        <w:t xml:space="preserve"> April 2025, Employment Allowance ‘de minimis state aid’ has been renamed ‘state aid’. The system has been updated with these figures.</w:t>
      </w:r>
    </w:p>
    <w:p w14:paraId="19BB8E6A" w14:textId="69B73D07" w:rsidR="00B71DD0" w:rsidRPr="00C46B6F" w:rsidRDefault="00B71DD0" w:rsidP="00B71DD0">
      <w:pPr>
        <w:keepNext/>
        <w:keepLines/>
        <w:spacing w:before="360" w:after="120" w:line="240" w:lineRule="auto"/>
        <w:outlineLvl w:val="0"/>
        <w:rPr>
          <w:rFonts w:asciiTheme="minorHAnsi" w:eastAsia="Times New Roman" w:hAnsiTheme="minorHAnsi" w:cstheme="minorHAnsi"/>
          <w:b/>
          <w:color w:val="62B5E5"/>
          <w:sz w:val="36"/>
          <w:szCs w:val="36"/>
        </w:rPr>
      </w:pPr>
      <w:r>
        <w:rPr>
          <w:rFonts w:asciiTheme="minorHAnsi" w:eastAsia="Times New Roman" w:hAnsiTheme="minorHAnsi" w:cstheme="minorHAnsi"/>
          <w:b/>
          <w:color w:val="62B5E5"/>
          <w:sz w:val="36"/>
          <w:szCs w:val="36"/>
        </w:rPr>
        <w:t>National Insurance for Married Women</w:t>
      </w:r>
    </w:p>
    <w:p w14:paraId="53073A7B" w14:textId="443E4EBE" w:rsidR="00B71DD0" w:rsidRDefault="00B71DD0" w:rsidP="00B71DD0">
      <w:pPr>
        <w:rPr>
          <w:rFonts w:asciiTheme="minorHAnsi" w:hAnsiTheme="minorHAnsi" w:cstheme="minorHAnsi"/>
          <w:sz w:val="22"/>
          <w:szCs w:val="24"/>
        </w:rPr>
      </w:pPr>
      <w:r>
        <w:rPr>
          <w:rFonts w:asciiTheme="minorHAnsi" w:hAnsiTheme="minorHAnsi" w:cstheme="minorHAnsi"/>
          <w:sz w:val="22"/>
          <w:szCs w:val="24"/>
        </w:rPr>
        <w:t xml:space="preserve">From tax year 2025/2026 </w:t>
      </w:r>
      <w:r w:rsidR="009A3770">
        <w:rPr>
          <w:rFonts w:asciiTheme="minorHAnsi" w:hAnsiTheme="minorHAnsi" w:cstheme="minorHAnsi"/>
          <w:sz w:val="22"/>
          <w:szCs w:val="24"/>
        </w:rPr>
        <w:t>onwards,</w:t>
      </w:r>
      <w:r>
        <w:rPr>
          <w:rFonts w:asciiTheme="minorHAnsi" w:hAnsiTheme="minorHAnsi" w:cstheme="minorHAnsi"/>
          <w:sz w:val="22"/>
          <w:szCs w:val="24"/>
        </w:rPr>
        <w:t xml:space="preserve"> a rule has been introduced to reject the FPS if an employee is on NI letter B, E or I if their Date of Birth is after 5</w:t>
      </w:r>
      <w:r w:rsidRPr="00B71DD0">
        <w:rPr>
          <w:rFonts w:asciiTheme="minorHAnsi" w:hAnsiTheme="minorHAnsi" w:cstheme="minorHAnsi"/>
          <w:sz w:val="22"/>
          <w:szCs w:val="24"/>
          <w:vertAlign w:val="superscript"/>
        </w:rPr>
        <w:t>th</w:t>
      </w:r>
      <w:r>
        <w:rPr>
          <w:rFonts w:asciiTheme="minorHAnsi" w:hAnsiTheme="minorHAnsi" w:cstheme="minorHAnsi"/>
          <w:sz w:val="22"/>
          <w:szCs w:val="24"/>
        </w:rPr>
        <w:t xml:space="preserve"> April 1961 </w:t>
      </w:r>
    </w:p>
    <w:p w14:paraId="04562368" w14:textId="3D7A9FD6" w:rsidR="009A3770" w:rsidRPr="00C46B6F" w:rsidRDefault="009A3770" w:rsidP="009A3770">
      <w:pPr>
        <w:keepNext/>
        <w:keepLines/>
        <w:spacing w:before="360" w:after="120" w:line="240" w:lineRule="auto"/>
        <w:outlineLvl w:val="0"/>
        <w:rPr>
          <w:rFonts w:asciiTheme="minorHAnsi" w:eastAsia="Times New Roman" w:hAnsiTheme="minorHAnsi" w:cstheme="minorHAnsi"/>
          <w:b/>
          <w:color w:val="62B5E5"/>
          <w:sz w:val="36"/>
          <w:szCs w:val="36"/>
        </w:rPr>
      </w:pPr>
      <w:r>
        <w:rPr>
          <w:rFonts w:asciiTheme="minorHAnsi" w:eastAsia="Times New Roman" w:hAnsiTheme="minorHAnsi" w:cstheme="minorHAnsi"/>
          <w:b/>
          <w:color w:val="62B5E5"/>
          <w:sz w:val="36"/>
          <w:szCs w:val="36"/>
        </w:rPr>
        <w:t>Small Employers Relief Compensation</w:t>
      </w:r>
    </w:p>
    <w:p w14:paraId="57A5ABEC" w14:textId="564FEA9F" w:rsidR="009A3770" w:rsidRDefault="009A3770" w:rsidP="009A3770">
      <w:pPr>
        <w:rPr>
          <w:rFonts w:asciiTheme="minorHAnsi" w:hAnsiTheme="minorHAnsi" w:cstheme="minorHAnsi"/>
          <w:sz w:val="22"/>
          <w:szCs w:val="24"/>
        </w:rPr>
      </w:pPr>
      <w:r>
        <w:rPr>
          <w:rFonts w:asciiTheme="minorHAnsi" w:hAnsiTheme="minorHAnsi" w:cstheme="minorHAnsi"/>
          <w:sz w:val="22"/>
          <w:szCs w:val="24"/>
        </w:rPr>
        <w:t>Currently if a business has paid £45,000 or less in Class 1 National Insurance, (ignoring any reductions like Employment Allowance) in the previous complete tax year they can qualify for Small Employers Relief which allows them to reclaim 100% of Statutory Maternity, Statutory Paternity, Statutory Adoption, Statutory Parental Bereavement and Statutory Shared Parental Pay, and an additional 3% compensation.</w:t>
      </w:r>
      <w:r>
        <w:rPr>
          <w:rFonts w:asciiTheme="minorHAnsi" w:hAnsiTheme="minorHAnsi" w:cstheme="minorHAnsi"/>
          <w:sz w:val="22"/>
          <w:szCs w:val="24"/>
        </w:rPr>
        <w:br/>
      </w:r>
      <w:r>
        <w:rPr>
          <w:rFonts w:asciiTheme="minorHAnsi" w:hAnsiTheme="minorHAnsi" w:cstheme="minorHAnsi"/>
          <w:sz w:val="22"/>
          <w:szCs w:val="24"/>
        </w:rPr>
        <w:br/>
        <w:t>From 6</w:t>
      </w:r>
      <w:r w:rsidRPr="009A3770">
        <w:rPr>
          <w:rFonts w:asciiTheme="minorHAnsi" w:hAnsiTheme="minorHAnsi" w:cstheme="minorHAnsi"/>
          <w:sz w:val="22"/>
          <w:szCs w:val="24"/>
          <w:vertAlign w:val="superscript"/>
        </w:rPr>
        <w:t>th</w:t>
      </w:r>
      <w:r>
        <w:rPr>
          <w:rFonts w:asciiTheme="minorHAnsi" w:hAnsiTheme="minorHAnsi" w:cstheme="minorHAnsi"/>
          <w:sz w:val="22"/>
          <w:szCs w:val="24"/>
        </w:rPr>
        <w:t xml:space="preserve"> April 2025, the rate of compensation will increase from 3% to 8.5%. This means that employers who qualify for Small Employers Relief will be able to reclaim 108.5% from HMRC.</w:t>
      </w:r>
    </w:p>
    <w:p w14:paraId="09AFA58E" w14:textId="77777777" w:rsidR="009A3770" w:rsidRDefault="009A3770" w:rsidP="009A3770">
      <w:pPr>
        <w:rPr>
          <w:rFonts w:asciiTheme="minorHAnsi" w:hAnsiTheme="minorHAnsi" w:cstheme="minorHAnsi"/>
          <w:sz w:val="22"/>
          <w:szCs w:val="24"/>
        </w:rPr>
      </w:pPr>
    </w:p>
    <w:p w14:paraId="528FDFB5" w14:textId="1D2403BA" w:rsidR="009A3770" w:rsidRDefault="009A3770" w:rsidP="009A3770">
      <w:pPr>
        <w:rPr>
          <w:rFonts w:asciiTheme="minorHAnsi" w:hAnsiTheme="minorHAnsi" w:cstheme="minorHAnsi"/>
          <w:sz w:val="22"/>
          <w:szCs w:val="24"/>
        </w:rPr>
      </w:pPr>
      <w:r>
        <w:rPr>
          <w:rFonts w:asciiTheme="minorHAnsi" w:hAnsiTheme="minorHAnsi" w:cstheme="minorHAnsi"/>
          <w:sz w:val="22"/>
          <w:szCs w:val="24"/>
        </w:rPr>
        <w:lastRenderedPageBreak/>
        <w:t>This compensation rate will apply to the following Statutory Payments:</w:t>
      </w:r>
    </w:p>
    <w:p w14:paraId="05068346" w14:textId="68C8279C" w:rsidR="009A3770" w:rsidRPr="009A3770" w:rsidRDefault="009A3770" w:rsidP="009A3770">
      <w:pPr>
        <w:pStyle w:val="ListParagraph"/>
        <w:numPr>
          <w:ilvl w:val="0"/>
          <w:numId w:val="18"/>
        </w:numPr>
        <w:rPr>
          <w:rFonts w:asciiTheme="minorHAnsi" w:hAnsiTheme="minorHAnsi" w:cstheme="minorHAnsi"/>
          <w:sz w:val="22"/>
        </w:rPr>
      </w:pPr>
      <w:r w:rsidRPr="009A3770">
        <w:rPr>
          <w:rFonts w:asciiTheme="minorHAnsi" w:hAnsiTheme="minorHAnsi" w:cstheme="minorHAnsi"/>
          <w:sz w:val="22"/>
        </w:rPr>
        <w:t>Statutory Maternity Pay</w:t>
      </w:r>
    </w:p>
    <w:p w14:paraId="5351EC57" w14:textId="77777777" w:rsidR="009A3770" w:rsidRPr="009A3770" w:rsidRDefault="009A3770" w:rsidP="009A3770">
      <w:pPr>
        <w:pStyle w:val="ListParagraph"/>
        <w:numPr>
          <w:ilvl w:val="0"/>
          <w:numId w:val="18"/>
        </w:numPr>
        <w:rPr>
          <w:rFonts w:asciiTheme="minorHAnsi" w:hAnsiTheme="minorHAnsi" w:cstheme="minorHAnsi"/>
          <w:color w:val="auto"/>
          <w:sz w:val="22"/>
          <w:lang w:eastAsia="en-GB"/>
        </w:rPr>
      </w:pPr>
      <w:r w:rsidRPr="009A3770">
        <w:rPr>
          <w:rFonts w:asciiTheme="minorHAnsi" w:hAnsiTheme="minorHAnsi" w:cstheme="minorHAnsi"/>
          <w:sz w:val="22"/>
        </w:rPr>
        <w:t>Statutory Paternity Pay</w:t>
      </w:r>
    </w:p>
    <w:p w14:paraId="2DCC1077" w14:textId="5F64A46C" w:rsidR="009A3770" w:rsidRPr="009A3770" w:rsidRDefault="009A3770" w:rsidP="009A3770">
      <w:pPr>
        <w:pStyle w:val="ListParagraph"/>
        <w:numPr>
          <w:ilvl w:val="0"/>
          <w:numId w:val="18"/>
        </w:numPr>
        <w:rPr>
          <w:rFonts w:asciiTheme="minorHAnsi" w:hAnsiTheme="minorHAnsi" w:cstheme="minorHAnsi"/>
          <w:color w:val="auto"/>
          <w:sz w:val="22"/>
          <w:lang w:eastAsia="en-GB"/>
        </w:rPr>
      </w:pPr>
      <w:r>
        <w:rPr>
          <w:rFonts w:asciiTheme="minorHAnsi" w:hAnsiTheme="minorHAnsi" w:cstheme="minorHAnsi"/>
          <w:sz w:val="22"/>
        </w:rPr>
        <w:t>Statutory Adoption Pay</w:t>
      </w:r>
    </w:p>
    <w:p w14:paraId="530213F6" w14:textId="19F2CA86" w:rsidR="009A3770" w:rsidRPr="009A3770" w:rsidRDefault="009A3770" w:rsidP="009A3770">
      <w:pPr>
        <w:pStyle w:val="ListParagraph"/>
        <w:numPr>
          <w:ilvl w:val="0"/>
          <w:numId w:val="18"/>
        </w:numPr>
        <w:rPr>
          <w:rFonts w:asciiTheme="minorHAnsi" w:hAnsiTheme="minorHAnsi" w:cstheme="minorHAnsi"/>
          <w:color w:val="auto"/>
          <w:sz w:val="22"/>
          <w:lang w:eastAsia="en-GB"/>
        </w:rPr>
      </w:pPr>
      <w:r>
        <w:rPr>
          <w:rFonts w:asciiTheme="minorHAnsi" w:hAnsiTheme="minorHAnsi" w:cstheme="minorHAnsi"/>
          <w:sz w:val="22"/>
        </w:rPr>
        <w:t>Statutory Parental Pay</w:t>
      </w:r>
    </w:p>
    <w:p w14:paraId="2928E9CC" w14:textId="517CE251" w:rsidR="009A3770" w:rsidRDefault="009A3770" w:rsidP="009A3770">
      <w:pPr>
        <w:pStyle w:val="ListParagraph"/>
        <w:numPr>
          <w:ilvl w:val="0"/>
          <w:numId w:val="18"/>
        </w:numPr>
        <w:rPr>
          <w:rFonts w:asciiTheme="minorHAnsi" w:hAnsiTheme="minorHAnsi" w:cstheme="minorHAnsi"/>
          <w:color w:val="auto"/>
          <w:sz w:val="22"/>
          <w:lang w:eastAsia="en-GB"/>
        </w:rPr>
      </w:pPr>
      <w:r>
        <w:rPr>
          <w:rFonts w:asciiTheme="minorHAnsi" w:hAnsiTheme="minorHAnsi" w:cstheme="minorHAnsi"/>
          <w:color w:val="auto"/>
          <w:sz w:val="22"/>
          <w:lang w:eastAsia="en-GB"/>
        </w:rPr>
        <w:t>Shared Parental Pay</w:t>
      </w:r>
    </w:p>
    <w:p w14:paraId="749A9DA1" w14:textId="5F5110C2" w:rsidR="009A3770" w:rsidRDefault="009A3770" w:rsidP="009A3770">
      <w:pPr>
        <w:pStyle w:val="ListParagraph"/>
        <w:numPr>
          <w:ilvl w:val="0"/>
          <w:numId w:val="18"/>
        </w:numPr>
        <w:rPr>
          <w:rFonts w:asciiTheme="minorHAnsi" w:hAnsiTheme="minorHAnsi" w:cstheme="minorHAnsi"/>
          <w:color w:val="auto"/>
          <w:sz w:val="22"/>
          <w:lang w:eastAsia="en-GB"/>
        </w:rPr>
      </w:pPr>
      <w:r>
        <w:rPr>
          <w:rFonts w:asciiTheme="minorHAnsi" w:hAnsiTheme="minorHAnsi" w:cstheme="minorHAnsi"/>
          <w:color w:val="auto"/>
          <w:sz w:val="22"/>
          <w:lang w:eastAsia="en-GB"/>
        </w:rPr>
        <w:t>Statutory Parental Bereavement Pay</w:t>
      </w:r>
    </w:p>
    <w:p w14:paraId="56158FF4" w14:textId="1EB813C0" w:rsidR="009A3770" w:rsidRPr="009A3770" w:rsidRDefault="009A3770" w:rsidP="009A3770">
      <w:pPr>
        <w:pStyle w:val="ListParagraph"/>
        <w:numPr>
          <w:ilvl w:val="0"/>
          <w:numId w:val="18"/>
        </w:numPr>
        <w:rPr>
          <w:rFonts w:asciiTheme="minorHAnsi" w:hAnsiTheme="minorHAnsi" w:cstheme="minorHAnsi"/>
          <w:color w:val="auto"/>
          <w:sz w:val="22"/>
          <w:lang w:eastAsia="en-GB"/>
        </w:rPr>
      </w:pPr>
      <w:r>
        <w:rPr>
          <w:rFonts w:asciiTheme="minorHAnsi" w:hAnsiTheme="minorHAnsi" w:cstheme="minorHAnsi"/>
          <w:color w:val="auto"/>
          <w:sz w:val="22"/>
          <w:lang w:eastAsia="en-GB"/>
        </w:rPr>
        <w:t>Statutory Neonatal Care Pay</w:t>
      </w:r>
    </w:p>
    <w:p w14:paraId="19E982E5" w14:textId="5EF409B1" w:rsidR="00AB7C4C" w:rsidRDefault="009A3770" w:rsidP="00301CB0">
      <w:pPr>
        <w:rPr>
          <w:rFonts w:asciiTheme="minorHAnsi" w:hAnsiTheme="minorHAnsi" w:cstheme="minorHAnsi"/>
          <w:sz w:val="22"/>
          <w:szCs w:val="24"/>
        </w:rPr>
      </w:pPr>
      <w:r>
        <w:rPr>
          <w:rFonts w:asciiTheme="minorHAnsi" w:hAnsiTheme="minorHAnsi" w:cstheme="minorHAnsi"/>
          <w:sz w:val="22"/>
          <w:szCs w:val="24"/>
        </w:rPr>
        <w:t>The Small Employers Relief threshold will remain at £45,000</w:t>
      </w:r>
    </w:p>
    <w:p w14:paraId="100262E8" w14:textId="144BA150" w:rsidR="009A3770" w:rsidRPr="00C46B6F" w:rsidRDefault="00626CDD" w:rsidP="009A3770">
      <w:pPr>
        <w:keepNext/>
        <w:keepLines/>
        <w:spacing w:before="360" w:after="120" w:line="240" w:lineRule="auto"/>
        <w:outlineLvl w:val="0"/>
        <w:rPr>
          <w:rFonts w:asciiTheme="minorHAnsi" w:eastAsia="Times New Roman" w:hAnsiTheme="minorHAnsi" w:cstheme="minorHAnsi"/>
          <w:b/>
          <w:color w:val="62B5E5"/>
          <w:sz w:val="36"/>
          <w:szCs w:val="36"/>
        </w:rPr>
      </w:pPr>
      <w:r>
        <w:rPr>
          <w:rFonts w:asciiTheme="minorHAnsi" w:eastAsia="Times New Roman" w:hAnsiTheme="minorHAnsi" w:cstheme="minorHAnsi"/>
          <w:b/>
          <w:color w:val="62B5E5"/>
          <w:sz w:val="36"/>
          <w:szCs w:val="36"/>
        </w:rPr>
        <w:t>Scottish Arrestment of Earnings</w:t>
      </w:r>
    </w:p>
    <w:p w14:paraId="469918F3" w14:textId="1C77AE5A" w:rsidR="009A3770" w:rsidRDefault="00626CDD" w:rsidP="009A3770">
      <w:pPr>
        <w:rPr>
          <w:rFonts w:asciiTheme="minorHAnsi" w:hAnsiTheme="minorHAnsi" w:cstheme="minorHAnsi"/>
          <w:sz w:val="22"/>
          <w:szCs w:val="24"/>
        </w:rPr>
      </w:pPr>
      <w:r>
        <w:rPr>
          <w:rFonts w:asciiTheme="minorHAnsi" w:hAnsiTheme="minorHAnsi" w:cstheme="minorHAnsi"/>
          <w:sz w:val="22"/>
          <w:szCs w:val="24"/>
        </w:rPr>
        <w:t>Scottish Arrestment of Earnings deductions table has been updated from April 2025. We have updated the system with these rates</w:t>
      </w:r>
    </w:p>
    <w:p w14:paraId="691BC873" w14:textId="02994D8F" w:rsidR="00834F71" w:rsidRPr="00C46B6F" w:rsidRDefault="00834F71" w:rsidP="00834F71">
      <w:pPr>
        <w:pStyle w:val="Heading1"/>
        <w:rPr>
          <w:rFonts w:asciiTheme="minorHAnsi" w:hAnsiTheme="minorHAnsi" w:cstheme="minorHAnsi"/>
          <w:sz w:val="36"/>
          <w:szCs w:val="36"/>
        </w:rPr>
      </w:pPr>
      <w:bookmarkStart w:id="23" w:name="_Toc190947260"/>
      <w:r w:rsidRPr="00C46B6F">
        <w:rPr>
          <w:rFonts w:asciiTheme="minorHAnsi" w:hAnsiTheme="minorHAnsi" w:cstheme="minorHAnsi"/>
          <w:sz w:val="36"/>
          <w:szCs w:val="36"/>
        </w:rPr>
        <w:t>PAYE Legislation</w:t>
      </w:r>
      <w:bookmarkEnd w:id="23"/>
      <w:r w:rsidRPr="00C46B6F">
        <w:rPr>
          <w:rFonts w:asciiTheme="minorHAnsi" w:hAnsiTheme="minorHAnsi" w:cstheme="minorHAnsi"/>
          <w:sz w:val="36"/>
          <w:szCs w:val="36"/>
        </w:rPr>
        <w:t xml:space="preserve"> </w:t>
      </w:r>
    </w:p>
    <w:p w14:paraId="1476D283" w14:textId="77777777" w:rsidR="00EC1ED6" w:rsidRPr="00C46B6F" w:rsidRDefault="00EC1ED6" w:rsidP="00EC1ED6">
      <w:pPr>
        <w:pStyle w:val="Heading1"/>
        <w:rPr>
          <w:rFonts w:asciiTheme="minorHAnsi" w:hAnsiTheme="minorHAnsi" w:cstheme="minorHAnsi"/>
          <w:sz w:val="36"/>
          <w:szCs w:val="36"/>
        </w:rPr>
      </w:pPr>
      <w:bookmarkStart w:id="24" w:name="_Toc127948763"/>
      <w:bookmarkStart w:id="25" w:name="_Toc160611679"/>
      <w:bookmarkStart w:id="26" w:name="_Toc190947261"/>
      <w:r w:rsidRPr="00C46B6F">
        <w:rPr>
          <w:rFonts w:asciiTheme="minorHAnsi" w:hAnsiTheme="minorHAnsi" w:cstheme="minorHAnsi"/>
          <w:sz w:val="36"/>
          <w:szCs w:val="36"/>
        </w:rPr>
        <w:t>Student/Postgraduate Loan Thresholds</w:t>
      </w:r>
      <w:bookmarkEnd w:id="24"/>
      <w:bookmarkEnd w:id="25"/>
      <w:bookmarkEnd w:id="26"/>
    </w:p>
    <w:p w14:paraId="2D76B7A5" w14:textId="35A81269" w:rsidR="00EC1ED6" w:rsidRPr="00C46B6F" w:rsidRDefault="00000000" w:rsidP="00EC1ED6">
      <w:pPr>
        <w:rPr>
          <w:rFonts w:asciiTheme="minorHAnsi" w:hAnsiTheme="minorHAnsi" w:cstheme="minorHAnsi"/>
          <w:sz w:val="22"/>
          <w:szCs w:val="24"/>
        </w:rPr>
      </w:pPr>
      <w:hyperlink r:id="rId19" w:anchor="student-loan-and-postgraduate-loan-recovery" w:history="1">
        <w:r w:rsidR="00EC1ED6" w:rsidRPr="00C46B6F">
          <w:rPr>
            <w:rStyle w:val="LinkChar"/>
            <w:rFonts w:asciiTheme="minorHAnsi" w:hAnsiTheme="minorHAnsi" w:cstheme="minorHAnsi"/>
            <w:sz w:val="22"/>
            <w:szCs w:val="24"/>
          </w:rPr>
          <w:t>Student and postgraduate loan thresholds</w:t>
        </w:r>
      </w:hyperlink>
      <w:r w:rsidR="00EC1ED6" w:rsidRPr="00C46B6F">
        <w:rPr>
          <w:rFonts w:asciiTheme="minorHAnsi" w:hAnsiTheme="minorHAnsi" w:cstheme="minorHAnsi"/>
          <w:sz w:val="22"/>
          <w:szCs w:val="24"/>
        </w:rPr>
        <w:t xml:space="preserve"> for the 202</w:t>
      </w:r>
      <w:r w:rsidR="00F03EE7" w:rsidRPr="00C46B6F">
        <w:rPr>
          <w:rFonts w:asciiTheme="minorHAnsi" w:hAnsiTheme="minorHAnsi" w:cstheme="minorHAnsi"/>
          <w:sz w:val="22"/>
          <w:szCs w:val="24"/>
        </w:rPr>
        <w:t>5</w:t>
      </w:r>
      <w:r w:rsidR="00EC1ED6" w:rsidRPr="00C46B6F">
        <w:rPr>
          <w:rFonts w:asciiTheme="minorHAnsi" w:hAnsiTheme="minorHAnsi" w:cstheme="minorHAnsi"/>
          <w:sz w:val="22"/>
          <w:szCs w:val="24"/>
        </w:rPr>
        <w:t>/202</w:t>
      </w:r>
      <w:r w:rsidR="00F03EE7" w:rsidRPr="00C46B6F">
        <w:rPr>
          <w:rFonts w:asciiTheme="minorHAnsi" w:hAnsiTheme="minorHAnsi" w:cstheme="minorHAnsi"/>
          <w:sz w:val="22"/>
          <w:szCs w:val="24"/>
        </w:rPr>
        <w:t>6</w:t>
      </w:r>
      <w:r w:rsidR="00EC1ED6" w:rsidRPr="00C46B6F">
        <w:rPr>
          <w:rFonts w:asciiTheme="minorHAnsi" w:hAnsiTheme="minorHAnsi" w:cstheme="minorHAnsi"/>
          <w:sz w:val="22"/>
          <w:szCs w:val="24"/>
        </w:rPr>
        <w:t xml:space="preserve"> tax year. We have updated the system with these figures.</w:t>
      </w:r>
    </w:p>
    <w:p w14:paraId="3E6FF66E" w14:textId="77777777" w:rsidR="00EC1ED6" w:rsidRPr="00C46B6F" w:rsidRDefault="00EC1ED6" w:rsidP="00EC1ED6">
      <w:pPr>
        <w:pStyle w:val="Heading1"/>
        <w:rPr>
          <w:rFonts w:asciiTheme="minorHAnsi" w:hAnsiTheme="minorHAnsi" w:cstheme="minorHAnsi"/>
          <w:sz w:val="36"/>
          <w:szCs w:val="36"/>
        </w:rPr>
      </w:pPr>
      <w:bookmarkStart w:id="27" w:name="_Toc160611680"/>
      <w:bookmarkStart w:id="28" w:name="_Toc190947262"/>
      <w:r w:rsidRPr="00C46B6F">
        <w:rPr>
          <w:rFonts w:asciiTheme="minorHAnsi" w:hAnsiTheme="minorHAnsi" w:cstheme="minorHAnsi"/>
          <w:sz w:val="36"/>
          <w:szCs w:val="36"/>
        </w:rPr>
        <w:t>Tax Codes</w:t>
      </w:r>
      <w:bookmarkEnd w:id="27"/>
      <w:bookmarkEnd w:id="28"/>
    </w:p>
    <w:p w14:paraId="684DAA5B" w14:textId="61A92B8B" w:rsidR="00EC1ED6" w:rsidRPr="00C46B6F" w:rsidRDefault="00000000" w:rsidP="00EC1ED6">
      <w:pPr>
        <w:rPr>
          <w:rFonts w:asciiTheme="minorHAnsi" w:hAnsiTheme="minorHAnsi" w:cstheme="minorHAnsi"/>
          <w:sz w:val="22"/>
          <w:szCs w:val="24"/>
        </w:rPr>
      </w:pPr>
      <w:hyperlink r:id="rId20" w:anchor="tax-thresholds-rates-and-codes" w:history="1">
        <w:r w:rsidR="00EC1ED6" w:rsidRPr="00C46B6F">
          <w:rPr>
            <w:rStyle w:val="LinkChar"/>
            <w:rFonts w:asciiTheme="minorHAnsi" w:hAnsiTheme="minorHAnsi" w:cstheme="minorHAnsi"/>
            <w:sz w:val="22"/>
            <w:szCs w:val="24"/>
          </w:rPr>
          <w:t>Personal allowance tax code rates</w:t>
        </w:r>
      </w:hyperlink>
      <w:r w:rsidR="00EC1ED6" w:rsidRPr="00C46B6F">
        <w:rPr>
          <w:rFonts w:asciiTheme="minorHAnsi" w:hAnsiTheme="minorHAnsi" w:cstheme="minorHAnsi"/>
          <w:sz w:val="22"/>
          <w:szCs w:val="24"/>
        </w:rPr>
        <w:t xml:space="preserve"> for the 202</w:t>
      </w:r>
      <w:r w:rsidR="007E722C" w:rsidRPr="00C46B6F">
        <w:rPr>
          <w:rFonts w:asciiTheme="minorHAnsi" w:hAnsiTheme="minorHAnsi" w:cstheme="minorHAnsi"/>
          <w:sz w:val="22"/>
          <w:szCs w:val="24"/>
        </w:rPr>
        <w:t>5</w:t>
      </w:r>
      <w:r w:rsidR="00EC1ED6" w:rsidRPr="00C46B6F">
        <w:rPr>
          <w:rFonts w:asciiTheme="minorHAnsi" w:hAnsiTheme="minorHAnsi" w:cstheme="minorHAnsi"/>
          <w:sz w:val="22"/>
          <w:szCs w:val="24"/>
        </w:rPr>
        <w:t>/202</w:t>
      </w:r>
      <w:r w:rsidR="007E722C" w:rsidRPr="00C46B6F">
        <w:rPr>
          <w:rFonts w:asciiTheme="minorHAnsi" w:hAnsiTheme="minorHAnsi" w:cstheme="minorHAnsi"/>
          <w:sz w:val="22"/>
          <w:szCs w:val="24"/>
        </w:rPr>
        <w:t>6</w:t>
      </w:r>
      <w:r w:rsidR="00EC1ED6" w:rsidRPr="00C46B6F">
        <w:rPr>
          <w:rFonts w:asciiTheme="minorHAnsi" w:hAnsiTheme="minorHAnsi" w:cstheme="minorHAnsi"/>
          <w:sz w:val="22"/>
          <w:szCs w:val="24"/>
        </w:rPr>
        <w:t xml:space="preserve"> tax year. We have updated the system with these rates.</w:t>
      </w:r>
    </w:p>
    <w:p w14:paraId="42916D0E" w14:textId="77777777" w:rsidR="00EC1ED6" w:rsidRPr="00C46B6F" w:rsidRDefault="00EC1ED6" w:rsidP="00EC1ED6">
      <w:pPr>
        <w:pStyle w:val="Heading1"/>
        <w:rPr>
          <w:rFonts w:asciiTheme="minorHAnsi" w:hAnsiTheme="minorHAnsi" w:cstheme="minorHAnsi"/>
          <w:sz w:val="36"/>
          <w:szCs w:val="36"/>
        </w:rPr>
      </w:pPr>
      <w:bookmarkStart w:id="29" w:name="_Toc127948766"/>
      <w:bookmarkStart w:id="30" w:name="_Toc160611682"/>
      <w:bookmarkStart w:id="31" w:name="_Toc190947263"/>
      <w:r w:rsidRPr="00C46B6F">
        <w:rPr>
          <w:rFonts w:asciiTheme="minorHAnsi" w:hAnsiTheme="minorHAnsi" w:cstheme="minorHAnsi"/>
          <w:sz w:val="36"/>
          <w:szCs w:val="36"/>
        </w:rPr>
        <w:t>National Minimum Wage/National Living Wage</w:t>
      </w:r>
      <w:bookmarkEnd w:id="29"/>
      <w:bookmarkEnd w:id="30"/>
      <w:bookmarkEnd w:id="31"/>
      <w:r w:rsidRPr="00C46B6F">
        <w:rPr>
          <w:rFonts w:asciiTheme="minorHAnsi" w:hAnsiTheme="minorHAnsi" w:cstheme="minorHAnsi"/>
          <w:sz w:val="36"/>
          <w:szCs w:val="36"/>
        </w:rPr>
        <w:t xml:space="preserve"> </w:t>
      </w:r>
    </w:p>
    <w:p w14:paraId="601193B7" w14:textId="740A0C5F" w:rsidR="00EC1ED6" w:rsidRPr="00C46B6F" w:rsidRDefault="00000000" w:rsidP="00EC1ED6">
      <w:pPr>
        <w:rPr>
          <w:rFonts w:asciiTheme="minorHAnsi" w:hAnsiTheme="minorHAnsi" w:cstheme="minorHAnsi"/>
          <w:sz w:val="22"/>
          <w:szCs w:val="24"/>
        </w:rPr>
      </w:pPr>
      <w:hyperlink r:id="rId21" w:anchor="national-minimum-wage" w:history="1">
        <w:r w:rsidR="00EC1ED6" w:rsidRPr="00C46B6F">
          <w:rPr>
            <w:rStyle w:val="LinkChar"/>
            <w:rFonts w:asciiTheme="minorHAnsi" w:hAnsiTheme="minorHAnsi" w:cstheme="minorHAnsi"/>
            <w:sz w:val="22"/>
            <w:szCs w:val="24"/>
          </w:rPr>
          <w:t>National Minimum Wage and National Living Wage rates</w:t>
        </w:r>
      </w:hyperlink>
      <w:r w:rsidR="00EC1ED6" w:rsidRPr="00C46B6F">
        <w:rPr>
          <w:rFonts w:asciiTheme="minorHAnsi" w:hAnsiTheme="minorHAnsi" w:cstheme="minorHAnsi"/>
          <w:sz w:val="22"/>
          <w:szCs w:val="24"/>
        </w:rPr>
        <w:t xml:space="preserve"> for the 202</w:t>
      </w:r>
      <w:r w:rsidR="007E722C" w:rsidRPr="00C46B6F">
        <w:rPr>
          <w:rFonts w:asciiTheme="minorHAnsi" w:hAnsiTheme="minorHAnsi" w:cstheme="minorHAnsi"/>
          <w:sz w:val="22"/>
          <w:szCs w:val="24"/>
        </w:rPr>
        <w:t>5</w:t>
      </w:r>
      <w:r w:rsidR="00EC1ED6" w:rsidRPr="00C46B6F">
        <w:rPr>
          <w:rFonts w:asciiTheme="minorHAnsi" w:hAnsiTheme="minorHAnsi" w:cstheme="minorHAnsi"/>
          <w:sz w:val="22"/>
          <w:szCs w:val="24"/>
        </w:rPr>
        <w:t>/202</w:t>
      </w:r>
      <w:r w:rsidR="007E722C" w:rsidRPr="00C46B6F">
        <w:rPr>
          <w:rFonts w:asciiTheme="minorHAnsi" w:hAnsiTheme="minorHAnsi" w:cstheme="minorHAnsi"/>
          <w:sz w:val="22"/>
          <w:szCs w:val="24"/>
        </w:rPr>
        <w:t>6</w:t>
      </w:r>
      <w:r w:rsidR="00EC1ED6" w:rsidRPr="00C46B6F">
        <w:rPr>
          <w:rFonts w:asciiTheme="minorHAnsi" w:hAnsiTheme="minorHAnsi" w:cstheme="minorHAnsi"/>
          <w:sz w:val="22"/>
          <w:szCs w:val="24"/>
        </w:rPr>
        <w:t xml:space="preserve"> tax year. </w:t>
      </w:r>
      <w:bookmarkStart w:id="32" w:name="_Hlk129342318"/>
      <w:r w:rsidR="00EC1ED6" w:rsidRPr="00C46B6F">
        <w:rPr>
          <w:rFonts w:asciiTheme="minorHAnsi" w:hAnsiTheme="minorHAnsi" w:cstheme="minorHAnsi"/>
          <w:sz w:val="22"/>
          <w:szCs w:val="24"/>
        </w:rPr>
        <w:t xml:space="preserve">We have updated the system with these rates. </w:t>
      </w:r>
      <w:bookmarkEnd w:id="32"/>
    </w:p>
    <w:p w14:paraId="1D5CC752" w14:textId="77777777" w:rsidR="00EC1ED6" w:rsidRPr="00C46B6F" w:rsidRDefault="00EC1ED6" w:rsidP="00EC1ED6">
      <w:pPr>
        <w:pStyle w:val="Heading1"/>
        <w:rPr>
          <w:rFonts w:asciiTheme="minorHAnsi" w:hAnsiTheme="minorHAnsi" w:cstheme="minorHAnsi"/>
          <w:sz w:val="36"/>
          <w:szCs w:val="36"/>
        </w:rPr>
      </w:pPr>
      <w:bookmarkStart w:id="33" w:name="_Toc127948767"/>
      <w:bookmarkStart w:id="34" w:name="_Toc160611683"/>
      <w:bookmarkStart w:id="35" w:name="_Toc190947264"/>
      <w:r w:rsidRPr="00C46B6F">
        <w:rPr>
          <w:rFonts w:asciiTheme="minorHAnsi" w:hAnsiTheme="minorHAnsi" w:cstheme="minorHAnsi"/>
          <w:sz w:val="36"/>
          <w:szCs w:val="36"/>
        </w:rPr>
        <w:t>Tax, NI and Statutory Payment Rates</w:t>
      </w:r>
      <w:bookmarkEnd w:id="33"/>
      <w:bookmarkEnd w:id="34"/>
      <w:bookmarkEnd w:id="35"/>
      <w:r w:rsidRPr="00C46B6F">
        <w:rPr>
          <w:rFonts w:asciiTheme="minorHAnsi" w:hAnsiTheme="minorHAnsi" w:cstheme="minorHAnsi"/>
          <w:sz w:val="36"/>
          <w:szCs w:val="36"/>
        </w:rPr>
        <w:t xml:space="preserve"> </w:t>
      </w:r>
    </w:p>
    <w:p w14:paraId="0B576797" w14:textId="4C390CEB" w:rsidR="00EC1ED6" w:rsidRPr="00C46B6F" w:rsidRDefault="00000000" w:rsidP="00EC1ED6">
      <w:pPr>
        <w:rPr>
          <w:rFonts w:asciiTheme="minorHAnsi" w:hAnsiTheme="minorHAnsi" w:cstheme="minorHAnsi"/>
          <w:sz w:val="22"/>
          <w:szCs w:val="24"/>
        </w:rPr>
      </w:pPr>
      <w:hyperlink r:id="rId22" w:anchor="paye-tax-and-class-1-national-insurance-contributions" w:history="1">
        <w:r w:rsidR="00EC1ED6" w:rsidRPr="00C46B6F">
          <w:rPr>
            <w:rStyle w:val="LinkChar"/>
            <w:rFonts w:asciiTheme="minorHAnsi" w:hAnsiTheme="minorHAnsi" w:cstheme="minorHAnsi"/>
            <w:sz w:val="22"/>
            <w:szCs w:val="24"/>
          </w:rPr>
          <w:t>Tax, NI, and statutory payment rates</w:t>
        </w:r>
      </w:hyperlink>
      <w:r w:rsidR="00EC1ED6" w:rsidRPr="00C46B6F">
        <w:rPr>
          <w:rFonts w:asciiTheme="minorHAnsi" w:hAnsiTheme="minorHAnsi" w:cstheme="minorHAnsi"/>
          <w:sz w:val="22"/>
          <w:szCs w:val="24"/>
        </w:rPr>
        <w:t xml:space="preserve"> for the 202</w:t>
      </w:r>
      <w:r w:rsidR="007E722C" w:rsidRPr="00C46B6F">
        <w:rPr>
          <w:rFonts w:asciiTheme="minorHAnsi" w:hAnsiTheme="minorHAnsi" w:cstheme="minorHAnsi"/>
          <w:sz w:val="22"/>
          <w:szCs w:val="24"/>
        </w:rPr>
        <w:t>5</w:t>
      </w:r>
      <w:r w:rsidR="00EC1ED6" w:rsidRPr="00C46B6F">
        <w:rPr>
          <w:rFonts w:asciiTheme="minorHAnsi" w:hAnsiTheme="minorHAnsi" w:cstheme="minorHAnsi"/>
          <w:sz w:val="22"/>
          <w:szCs w:val="24"/>
        </w:rPr>
        <w:t>/202</w:t>
      </w:r>
      <w:r w:rsidR="007E722C" w:rsidRPr="00C46B6F">
        <w:rPr>
          <w:rFonts w:asciiTheme="minorHAnsi" w:hAnsiTheme="minorHAnsi" w:cstheme="minorHAnsi"/>
          <w:sz w:val="22"/>
          <w:szCs w:val="24"/>
        </w:rPr>
        <w:t>6</w:t>
      </w:r>
      <w:r w:rsidR="00EC1ED6" w:rsidRPr="00C46B6F">
        <w:rPr>
          <w:rFonts w:asciiTheme="minorHAnsi" w:hAnsiTheme="minorHAnsi" w:cstheme="minorHAnsi"/>
          <w:sz w:val="22"/>
          <w:szCs w:val="24"/>
        </w:rPr>
        <w:t xml:space="preserve"> tax year. We have modified the system with these rates. </w:t>
      </w:r>
    </w:p>
    <w:p w14:paraId="332DB451" w14:textId="77777777" w:rsidR="00EC1ED6" w:rsidRPr="00C46B6F" w:rsidRDefault="00EC1ED6" w:rsidP="00EC1ED6">
      <w:pPr>
        <w:pStyle w:val="Heading1"/>
        <w:rPr>
          <w:rFonts w:asciiTheme="minorHAnsi" w:hAnsiTheme="minorHAnsi" w:cstheme="minorHAnsi"/>
          <w:sz w:val="36"/>
          <w:szCs w:val="36"/>
        </w:rPr>
      </w:pPr>
      <w:bookmarkStart w:id="36" w:name="_Toc126143291"/>
      <w:bookmarkStart w:id="37" w:name="_Toc127948768"/>
      <w:bookmarkStart w:id="38" w:name="_Toc160611684"/>
      <w:bookmarkStart w:id="39" w:name="_Toc190947265"/>
      <w:r w:rsidRPr="00C46B6F">
        <w:rPr>
          <w:rFonts w:asciiTheme="minorHAnsi" w:hAnsiTheme="minorHAnsi" w:cstheme="minorHAnsi"/>
          <w:sz w:val="36"/>
          <w:szCs w:val="36"/>
        </w:rPr>
        <w:t>Car and Fuel benefit thresholds</w:t>
      </w:r>
      <w:bookmarkEnd w:id="36"/>
      <w:bookmarkEnd w:id="37"/>
      <w:bookmarkEnd w:id="38"/>
      <w:bookmarkEnd w:id="39"/>
      <w:r w:rsidRPr="00C46B6F">
        <w:rPr>
          <w:rFonts w:asciiTheme="minorHAnsi" w:hAnsiTheme="minorHAnsi" w:cstheme="minorHAnsi"/>
          <w:sz w:val="36"/>
          <w:szCs w:val="36"/>
        </w:rPr>
        <w:t xml:space="preserve"> </w:t>
      </w:r>
    </w:p>
    <w:p w14:paraId="7B6B648F" w14:textId="5E4852F8" w:rsidR="00EC1ED6" w:rsidRPr="00C46B6F" w:rsidRDefault="00000000" w:rsidP="00EC1ED6">
      <w:pPr>
        <w:rPr>
          <w:rFonts w:asciiTheme="minorHAnsi" w:hAnsiTheme="minorHAnsi" w:cstheme="minorHAnsi"/>
          <w:sz w:val="22"/>
          <w:szCs w:val="24"/>
        </w:rPr>
      </w:pPr>
      <w:hyperlink r:id="rId23" w:anchor="company-cars-advisory-fuel-rates" w:history="1">
        <w:r w:rsidR="00EC1ED6" w:rsidRPr="00C46B6F">
          <w:rPr>
            <w:rStyle w:val="LinkChar"/>
            <w:rFonts w:asciiTheme="minorHAnsi" w:hAnsiTheme="minorHAnsi" w:cstheme="minorHAnsi"/>
            <w:sz w:val="22"/>
            <w:szCs w:val="24"/>
          </w:rPr>
          <w:t>Car and fuel benefit thresholds</w:t>
        </w:r>
      </w:hyperlink>
      <w:r w:rsidR="00EC1ED6" w:rsidRPr="00C46B6F">
        <w:rPr>
          <w:rFonts w:asciiTheme="minorHAnsi" w:hAnsiTheme="minorHAnsi" w:cstheme="minorHAnsi"/>
          <w:sz w:val="22"/>
          <w:szCs w:val="24"/>
        </w:rPr>
        <w:t xml:space="preserve"> for the 202</w:t>
      </w:r>
      <w:r w:rsidR="007E722C" w:rsidRPr="00C46B6F">
        <w:rPr>
          <w:rFonts w:asciiTheme="minorHAnsi" w:hAnsiTheme="minorHAnsi" w:cstheme="minorHAnsi"/>
          <w:sz w:val="22"/>
          <w:szCs w:val="24"/>
        </w:rPr>
        <w:t>5</w:t>
      </w:r>
      <w:r w:rsidR="00EC1ED6" w:rsidRPr="00C46B6F">
        <w:rPr>
          <w:rFonts w:asciiTheme="minorHAnsi" w:hAnsiTheme="minorHAnsi" w:cstheme="minorHAnsi"/>
          <w:sz w:val="22"/>
          <w:szCs w:val="24"/>
        </w:rPr>
        <w:t>/202</w:t>
      </w:r>
      <w:r w:rsidR="007E722C" w:rsidRPr="00C46B6F">
        <w:rPr>
          <w:rFonts w:asciiTheme="minorHAnsi" w:hAnsiTheme="minorHAnsi" w:cstheme="minorHAnsi"/>
          <w:sz w:val="22"/>
          <w:szCs w:val="24"/>
        </w:rPr>
        <w:t>6</w:t>
      </w:r>
      <w:r w:rsidR="00EC1ED6" w:rsidRPr="00C46B6F">
        <w:rPr>
          <w:rFonts w:asciiTheme="minorHAnsi" w:hAnsiTheme="minorHAnsi" w:cstheme="minorHAnsi"/>
          <w:sz w:val="22"/>
          <w:szCs w:val="24"/>
        </w:rPr>
        <w:t xml:space="preserve"> tax year. We have updated the system with these thresholds. </w:t>
      </w:r>
    </w:p>
    <w:p w14:paraId="61FDB9AF" w14:textId="77777777" w:rsidR="00EC1ED6" w:rsidRPr="00C46B6F" w:rsidRDefault="00EC1ED6" w:rsidP="00EC1ED6">
      <w:pPr>
        <w:pStyle w:val="Heading1"/>
        <w:rPr>
          <w:rFonts w:asciiTheme="minorHAnsi" w:hAnsiTheme="minorHAnsi" w:cstheme="minorHAnsi"/>
          <w:sz w:val="36"/>
          <w:szCs w:val="36"/>
        </w:rPr>
      </w:pPr>
      <w:bookmarkStart w:id="40" w:name="_Toc127948769"/>
      <w:bookmarkStart w:id="41" w:name="_Toc160611685"/>
      <w:bookmarkStart w:id="42" w:name="_Toc190947266"/>
      <w:r w:rsidRPr="00C46B6F">
        <w:rPr>
          <w:rFonts w:asciiTheme="minorHAnsi" w:hAnsiTheme="minorHAnsi" w:cstheme="minorHAnsi"/>
          <w:sz w:val="36"/>
          <w:szCs w:val="36"/>
        </w:rPr>
        <w:lastRenderedPageBreak/>
        <w:t>RTI</w:t>
      </w:r>
      <w:bookmarkEnd w:id="40"/>
      <w:bookmarkEnd w:id="41"/>
      <w:bookmarkEnd w:id="42"/>
      <w:r w:rsidRPr="00C46B6F">
        <w:rPr>
          <w:rFonts w:asciiTheme="minorHAnsi" w:hAnsiTheme="minorHAnsi" w:cstheme="minorHAnsi"/>
          <w:sz w:val="36"/>
          <w:szCs w:val="36"/>
        </w:rPr>
        <w:t xml:space="preserve"> </w:t>
      </w:r>
    </w:p>
    <w:p w14:paraId="5DC9529A" w14:textId="2B475664" w:rsidR="00EC1ED6" w:rsidRPr="00C46B6F" w:rsidRDefault="00EC1ED6" w:rsidP="00EC1ED6">
      <w:pPr>
        <w:pStyle w:val="Heading1"/>
        <w:rPr>
          <w:rFonts w:asciiTheme="minorHAnsi" w:hAnsiTheme="minorHAnsi" w:cstheme="minorHAnsi"/>
          <w:sz w:val="36"/>
          <w:szCs w:val="36"/>
        </w:rPr>
      </w:pPr>
      <w:bookmarkStart w:id="43" w:name="_Toc127948770"/>
      <w:bookmarkStart w:id="44" w:name="_Toc160611686"/>
      <w:bookmarkStart w:id="45" w:name="_Toc190947267"/>
      <w:r w:rsidRPr="00C46B6F">
        <w:rPr>
          <w:rFonts w:asciiTheme="minorHAnsi" w:hAnsiTheme="minorHAnsi" w:cstheme="minorHAnsi"/>
          <w:sz w:val="36"/>
          <w:szCs w:val="36"/>
        </w:rPr>
        <w:t>FPS – 202</w:t>
      </w:r>
      <w:r w:rsidR="007E722C" w:rsidRPr="00C46B6F">
        <w:rPr>
          <w:rFonts w:asciiTheme="minorHAnsi" w:hAnsiTheme="minorHAnsi" w:cstheme="minorHAnsi"/>
          <w:sz w:val="36"/>
          <w:szCs w:val="36"/>
        </w:rPr>
        <w:t>5</w:t>
      </w:r>
      <w:r w:rsidRPr="00C46B6F">
        <w:rPr>
          <w:rFonts w:asciiTheme="minorHAnsi" w:hAnsiTheme="minorHAnsi" w:cstheme="minorHAnsi"/>
          <w:sz w:val="36"/>
          <w:szCs w:val="36"/>
        </w:rPr>
        <w:t>/202</w:t>
      </w:r>
      <w:bookmarkEnd w:id="43"/>
      <w:bookmarkEnd w:id="44"/>
      <w:r w:rsidR="007E722C" w:rsidRPr="00C46B6F">
        <w:rPr>
          <w:rFonts w:asciiTheme="minorHAnsi" w:hAnsiTheme="minorHAnsi" w:cstheme="minorHAnsi"/>
          <w:sz w:val="36"/>
          <w:szCs w:val="36"/>
        </w:rPr>
        <w:t>6</w:t>
      </w:r>
      <w:bookmarkEnd w:id="45"/>
    </w:p>
    <w:p w14:paraId="0F72CA98" w14:textId="00291AA8" w:rsidR="00EC1ED6" w:rsidRPr="00C46B6F" w:rsidRDefault="00EC1ED6" w:rsidP="00EC1ED6">
      <w:pPr>
        <w:rPr>
          <w:rFonts w:asciiTheme="minorHAnsi" w:hAnsiTheme="minorHAnsi" w:cstheme="minorHAnsi"/>
          <w:sz w:val="22"/>
          <w:szCs w:val="24"/>
        </w:rPr>
      </w:pPr>
      <w:r w:rsidRPr="00C46B6F">
        <w:rPr>
          <w:rFonts w:asciiTheme="minorHAnsi" w:hAnsiTheme="minorHAnsi" w:cstheme="minorHAnsi"/>
          <w:sz w:val="22"/>
          <w:szCs w:val="24"/>
        </w:rPr>
        <w:t>In line with government legislation, we have updated the FPS schema for the 202</w:t>
      </w:r>
      <w:r w:rsidR="007E722C" w:rsidRPr="00C46B6F">
        <w:rPr>
          <w:rFonts w:asciiTheme="minorHAnsi" w:hAnsiTheme="minorHAnsi" w:cstheme="minorHAnsi"/>
          <w:sz w:val="22"/>
          <w:szCs w:val="24"/>
        </w:rPr>
        <w:t>5</w:t>
      </w:r>
      <w:r w:rsidRPr="00C46B6F">
        <w:rPr>
          <w:rFonts w:asciiTheme="minorHAnsi" w:hAnsiTheme="minorHAnsi" w:cstheme="minorHAnsi"/>
          <w:sz w:val="22"/>
          <w:szCs w:val="24"/>
        </w:rPr>
        <w:t>/202</w:t>
      </w:r>
      <w:r w:rsidR="007E722C" w:rsidRPr="00C46B6F">
        <w:rPr>
          <w:rFonts w:asciiTheme="minorHAnsi" w:hAnsiTheme="minorHAnsi" w:cstheme="minorHAnsi"/>
          <w:sz w:val="22"/>
          <w:szCs w:val="24"/>
        </w:rPr>
        <w:t>6</w:t>
      </w:r>
      <w:r w:rsidRPr="00C46B6F">
        <w:rPr>
          <w:rFonts w:asciiTheme="minorHAnsi" w:hAnsiTheme="minorHAnsi" w:cstheme="minorHAnsi"/>
          <w:sz w:val="22"/>
          <w:szCs w:val="24"/>
        </w:rPr>
        <w:t xml:space="preserve"> tax year.</w:t>
      </w:r>
    </w:p>
    <w:p w14:paraId="41D2EB3B" w14:textId="2BDCC8BC" w:rsidR="00EC1ED6" w:rsidRPr="00C46B6F" w:rsidRDefault="00EC1ED6" w:rsidP="00EC1ED6">
      <w:pPr>
        <w:pStyle w:val="Heading1"/>
        <w:rPr>
          <w:rFonts w:asciiTheme="minorHAnsi" w:hAnsiTheme="minorHAnsi" w:cstheme="minorHAnsi"/>
          <w:sz w:val="36"/>
          <w:szCs w:val="36"/>
        </w:rPr>
      </w:pPr>
      <w:bookmarkStart w:id="46" w:name="_Toc127948771"/>
      <w:bookmarkStart w:id="47" w:name="_Toc160611687"/>
      <w:bookmarkStart w:id="48" w:name="_Toc190947268"/>
      <w:r w:rsidRPr="00C46B6F">
        <w:rPr>
          <w:rFonts w:asciiTheme="minorHAnsi" w:hAnsiTheme="minorHAnsi" w:cstheme="minorHAnsi"/>
          <w:sz w:val="36"/>
          <w:szCs w:val="36"/>
        </w:rPr>
        <w:t>EPS - 202</w:t>
      </w:r>
      <w:r w:rsidR="007E722C" w:rsidRPr="00C46B6F">
        <w:rPr>
          <w:rFonts w:asciiTheme="minorHAnsi" w:hAnsiTheme="minorHAnsi" w:cstheme="minorHAnsi"/>
          <w:sz w:val="36"/>
          <w:szCs w:val="36"/>
        </w:rPr>
        <w:t>5</w:t>
      </w:r>
      <w:r w:rsidRPr="00C46B6F">
        <w:rPr>
          <w:rFonts w:asciiTheme="minorHAnsi" w:hAnsiTheme="minorHAnsi" w:cstheme="minorHAnsi"/>
          <w:sz w:val="36"/>
          <w:szCs w:val="36"/>
        </w:rPr>
        <w:t>/202</w:t>
      </w:r>
      <w:bookmarkEnd w:id="46"/>
      <w:bookmarkEnd w:id="47"/>
      <w:r w:rsidR="007E722C" w:rsidRPr="00C46B6F">
        <w:rPr>
          <w:rFonts w:asciiTheme="minorHAnsi" w:hAnsiTheme="minorHAnsi" w:cstheme="minorHAnsi"/>
          <w:sz w:val="36"/>
          <w:szCs w:val="36"/>
        </w:rPr>
        <w:t>6</w:t>
      </w:r>
      <w:bookmarkEnd w:id="48"/>
    </w:p>
    <w:p w14:paraId="5397113F" w14:textId="6F578E88" w:rsidR="00EC1ED6" w:rsidRPr="00C46B6F" w:rsidRDefault="00EC1ED6" w:rsidP="00EC1ED6">
      <w:pPr>
        <w:spacing w:after="120"/>
        <w:rPr>
          <w:rFonts w:asciiTheme="minorHAnsi" w:hAnsiTheme="minorHAnsi" w:cstheme="minorHAnsi"/>
          <w:sz w:val="22"/>
          <w:szCs w:val="24"/>
        </w:rPr>
      </w:pPr>
      <w:r w:rsidRPr="00C46B6F">
        <w:rPr>
          <w:rFonts w:asciiTheme="minorHAnsi" w:hAnsiTheme="minorHAnsi" w:cstheme="minorHAnsi"/>
          <w:sz w:val="22"/>
          <w:szCs w:val="24"/>
        </w:rPr>
        <w:t>We have updated the EPS schema for submissions relating to the 202</w:t>
      </w:r>
      <w:r w:rsidR="007E722C" w:rsidRPr="00C46B6F">
        <w:rPr>
          <w:rFonts w:asciiTheme="minorHAnsi" w:hAnsiTheme="minorHAnsi" w:cstheme="minorHAnsi"/>
          <w:sz w:val="22"/>
          <w:szCs w:val="24"/>
        </w:rPr>
        <w:t>5</w:t>
      </w:r>
      <w:r w:rsidRPr="00C46B6F">
        <w:rPr>
          <w:rFonts w:asciiTheme="minorHAnsi" w:hAnsiTheme="minorHAnsi" w:cstheme="minorHAnsi"/>
          <w:sz w:val="22"/>
          <w:szCs w:val="24"/>
        </w:rPr>
        <w:t>/202</w:t>
      </w:r>
      <w:r w:rsidR="007E722C" w:rsidRPr="00C46B6F">
        <w:rPr>
          <w:rFonts w:asciiTheme="minorHAnsi" w:hAnsiTheme="minorHAnsi" w:cstheme="minorHAnsi"/>
          <w:sz w:val="22"/>
          <w:szCs w:val="24"/>
        </w:rPr>
        <w:t>6</w:t>
      </w:r>
      <w:r w:rsidRPr="00C46B6F">
        <w:rPr>
          <w:rFonts w:asciiTheme="minorHAnsi" w:hAnsiTheme="minorHAnsi" w:cstheme="minorHAnsi"/>
          <w:sz w:val="22"/>
          <w:szCs w:val="24"/>
        </w:rPr>
        <w:t xml:space="preserve"> tax year. </w:t>
      </w:r>
    </w:p>
    <w:p w14:paraId="657D7D6B" w14:textId="10087FE9" w:rsidR="00EC1ED6" w:rsidRPr="00C46B6F" w:rsidRDefault="00EC1ED6" w:rsidP="00EC1ED6">
      <w:pPr>
        <w:pStyle w:val="Heading1"/>
        <w:rPr>
          <w:rFonts w:asciiTheme="minorHAnsi" w:hAnsiTheme="minorHAnsi" w:cstheme="minorHAnsi"/>
          <w:sz w:val="36"/>
          <w:szCs w:val="36"/>
        </w:rPr>
      </w:pPr>
      <w:bookmarkStart w:id="49" w:name="_Toc160611688"/>
      <w:bookmarkStart w:id="50" w:name="_Toc190947269"/>
      <w:r w:rsidRPr="00C46B6F">
        <w:rPr>
          <w:rFonts w:asciiTheme="minorHAnsi" w:hAnsiTheme="minorHAnsi" w:cstheme="minorHAnsi"/>
          <w:sz w:val="36"/>
          <w:szCs w:val="36"/>
        </w:rPr>
        <w:t>EYFPS - 202</w:t>
      </w:r>
      <w:r w:rsidR="007E722C" w:rsidRPr="00C46B6F">
        <w:rPr>
          <w:rFonts w:asciiTheme="minorHAnsi" w:hAnsiTheme="minorHAnsi" w:cstheme="minorHAnsi"/>
          <w:sz w:val="36"/>
          <w:szCs w:val="36"/>
        </w:rPr>
        <w:t>4</w:t>
      </w:r>
      <w:r w:rsidRPr="00C46B6F">
        <w:rPr>
          <w:rFonts w:asciiTheme="minorHAnsi" w:hAnsiTheme="minorHAnsi" w:cstheme="minorHAnsi"/>
          <w:sz w:val="36"/>
          <w:szCs w:val="36"/>
        </w:rPr>
        <w:t>/202</w:t>
      </w:r>
      <w:bookmarkEnd w:id="49"/>
      <w:r w:rsidR="007E722C" w:rsidRPr="00C46B6F">
        <w:rPr>
          <w:rFonts w:asciiTheme="minorHAnsi" w:hAnsiTheme="minorHAnsi" w:cstheme="minorHAnsi"/>
          <w:sz w:val="36"/>
          <w:szCs w:val="36"/>
        </w:rPr>
        <w:t>5</w:t>
      </w:r>
      <w:bookmarkEnd w:id="50"/>
    </w:p>
    <w:p w14:paraId="6DA600BA" w14:textId="7E831446" w:rsidR="00EC1ED6" w:rsidRPr="00C46B6F" w:rsidRDefault="00EC1ED6" w:rsidP="00EC1ED6">
      <w:pPr>
        <w:spacing w:after="120"/>
        <w:rPr>
          <w:rFonts w:asciiTheme="minorHAnsi" w:hAnsiTheme="minorHAnsi" w:cstheme="minorHAnsi"/>
          <w:sz w:val="22"/>
          <w:szCs w:val="24"/>
        </w:rPr>
      </w:pPr>
      <w:r w:rsidRPr="00C46B6F">
        <w:rPr>
          <w:rFonts w:asciiTheme="minorHAnsi" w:hAnsiTheme="minorHAnsi" w:cstheme="minorHAnsi"/>
          <w:sz w:val="22"/>
          <w:szCs w:val="24"/>
        </w:rPr>
        <w:t>We have amended the EYFPS schema for submissions relating to the 202</w:t>
      </w:r>
      <w:r w:rsidR="007E722C" w:rsidRPr="00C46B6F">
        <w:rPr>
          <w:rFonts w:asciiTheme="minorHAnsi" w:hAnsiTheme="minorHAnsi" w:cstheme="minorHAnsi"/>
          <w:sz w:val="22"/>
          <w:szCs w:val="24"/>
        </w:rPr>
        <w:t>4</w:t>
      </w:r>
      <w:r w:rsidRPr="00C46B6F">
        <w:rPr>
          <w:rFonts w:asciiTheme="minorHAnsi" w:hAnsiTheme="minorHAnsi" w:cstheme="minorHAnsi"/>
          <w:sz w:val="22"/>
          <w:szCs w:val="24"/>
        </w:rPr>
        <w:t>/202</w:t>
      </w:r>
      <w:r w:rsidR="007E722C" w:rsidRPr="00C46B6F">
        <w:rPr>
          <w:rFonts w:asciiTheme="minorHAnsi" w:hAnsiTheme="minorHAnsi" w:cstheme="minorHAnsi"/>
          <w:sz w:val="22"/>
          <w:szCs w:val="24"/>
        </w:rPr>
        <w:t>5</w:t>
      </w:r>
      <w:r w:rsidRPr="00C46B6F">
        <w:rPr>
          <w:rFonts w:asciiTheme="minorHAnsi" w:hAnsiTheme="minorHAnsi" w:cstheme="minorHAnsi"/>
          <w:sz w:val="22"/>
          <w:szCs w:val="24"/>
        </w:rPr>
        <w:t xml:space="preserve"> tax year.</w:t>
      </w:r>
    </w:p>
    <w:p w14:paraId="1C507D24" w14:textId="0F065087" w:rsidR="000166CA" w:rsidRPr="00C46B6F" w:rsidRDefault="006038D4" w:rsidP="006038D4">
      <w:pPr>
        <w:pStyle w:val="Heading1"/>
        <w:rPr>
          <w:rFonts w:asciiTheme="minorHAnsi" w:hAnsiTheme="minorHAnsi" w:cstheme="minorHAnsi"/>
          <w:sz w:val="36"/>
          <w:szCs w:val="36"/>
        </w:rPr>
      </w:pPr>
      <w:bookmarkStart w:id="51" w:name="_Toc190947270"/>
      <w:r w:rsidRPr="00C46B6F">
        <w:rPr>
          <w:rFonts w:asciiTheme="minorHAnsi" w:hAnsiTheme="minorHAnsi" w:cstheme="minorHAnsi"/>
          <w:sz w:val="36"/>
          <w:szCs w:val="36"/>
        </w:rPr>
        <w:t>Other Improvements</w:t>
      </w:r>
      <w:bookmarkEnd w:id="51"/>
      <w:r w:rsidRPr="00C46B6F">
        <w:rPr>
          <w:rFonts w:asciiTheme="minorHAnsi" w:hAnsiTheme="minorHAnsi" w:cstheme="minorHAnsi"/>
          <w:sz w:val="36"/>
          <w:szCs w:val="36"/>
        </w:rPr>
        <w:t xml:space="preserve"> </w:t>
      </w:r>
    </w:p>
    <w:p w14:paraId="417A234D" w14:textId="1BA6948D" w:rsidR="00605EF3" w:rsidRPr="00C46B6F" w:rsidRDefault="00605EF3" w:rsidP="00605EF3">
      <w:pPr>
        <w:pStyle w:val="Heading1"/>
        <w:rPr>
          <w:rFonts w:asciiTheme="minorHAnsi" w:hAnsiTheme="minorHAnsi" w:cstheme="minorHAnsi"/>
          <w:sz w:val="36"/>
          <w:szCs w:val="36"/>
        </w:rPr>
      </w:pPr>
      <w:bookmarkStart w:id="52" w:name="_Toc190947271"/>
      <w:r w:rsidRPr="00C46B6F">
        <w:rPr>
          <w:rFonts w:asciiTheme="minorHAnsi" w:hAnsiTheme="minorHAnsi" w:cstheme="minorHAnsi"/>
          <w:sz w:val="36"/>
          <w:szCs w:val="36"/>
        </w:rPr>
        <w:t>P60 Layout</w:t>
      </w:r>
      <w:bookmarkEnd w:id="52"/>
      <w:r w:rsidRPr="00C46B6F">
        <w:rPr>
          <w:rFonts w:asciiTheme="minorHAnsi" w:hAnsiTheme="minorHAnsi" w:cstheme="minorHAnsi"/>
          <w:sz w:val="36"/>
          <w:szCs w:val="36"/>
        </w:rPr>
        <w:t xml:space="preserve"> </w:t>
      </w:r>
    </w:p>
    <w:p w14:paraId="14B2DCA2" w14:textId="3FB26D66" w:rsidR="006038D4" w:rsidRPr="00C46B6F" w:rsidRDefault="006038D4" w:rsidP="006038D4">
      <w:pPr>
        <w:rPr>
          <w:rFonts w:asciiTheme="minorHAnsi" w:hAnsiTheme="minorHAnsi" w:cstheme="minorHAnsi"/>
          <w:sz w:val="22"/>
          <w:szCs w:val="24"/>
        </w:rPr>
      </w:pPr>
      <w:r w:rsidRPr="00C46B6F">
        <w:rPr>
          <w:rFonts w:asciiTheme="minorHAnsi" w:hAnsiTheme="minorHAnsi" w:cstheme="minorHAnsi"/>
          <w:sz w:val="22"/>
          <w:szCs w:val="24"/>
        </w:rPr>
        <w:t>A new P60 layout for year-end 202</w:t>
      </w:r>
      <w:r w:rsidR="007E722C" w:rsidRPr="00C46B6F">
        <w:rPr>
          <w:rFonts w:asciiTheme="minorHAnsi" w:hAnsiTheme="minorHAnsi" w:cstheme="minorHAnsi"/>
          <w:sz w:val="22"/>
          <w:szCs w:val="24"/>
        </w:rPr>
        <w:t>4</w:t>
      </w:r>
      <w:r w:rsidRPr="00C46B6F">
        <w:rPr>
          <w:rFonts w:asciiTheme="minorHAnsi" w:hAnsiTheme="minorHAnsi" w:cstheme="minorHAnsi"/>
          <w:sz w:val="22"/>
          <w:szCs w:val="24"/>
        </w:rPr>
        <w:t>/202</w:t>
      </w:r>
      <w:r w:rsidR="007E722C" w:rsidRPr="00C46B6F">
        <w:rPr>
          <w:rFonts w:asciiTheme="minorHAnsi" w:hAnsiTheme="minorHAnsi" w:cstheme="minorHAnsi"/>
          <w:sz w:val="22"/>
          <w:szCs w:val="24"/>
        </w:rPr>
        <w:t>5</w:t>
      </w:r>
      <w:r w:rsidRPr="00C46B6F">
        <w:rPr>
          <w:rFonts w:asciiTheme="minorHAnsi" w:hAnsiTheme="minorHAnsi" w:cstheme="minorHAnsi"/>
          <w:sz w:val="22"/>
          <w:szCs w:val="24"/>
        </w:rPr>
        <w:t xml:space="preserve"> is now available.</w:t>
      </w:r>
    </w:p>
    <w:p w14:paraId="559BE194" w14:textId="6F0CE13E" w:rsidR="008F68CC" w:rsidRPr="00C46B6F" w:rsidRDefault="008F68CC" w:rsidP="00F033DE">
      <w:pPr>
        <w:rPr>
          <w:rFonts w:asciiTheme="minorHAnsi" w:hAnsiTheme="minorHAnsi" w:cstheme="minorHAnsi"/>
        </w:rPr>
        <w:sectPr w:rsidR="008F68CC" w:rsidRPr="00C46B6F" w:rsidSect="00905CD9">
          <w:headerReference w:type="default" r:id="rId24"/>
          <w:headerReference w:type="first" r:id="rId25"/>
          <w:footerReference w:type="first" r:id="rId26"/>
          <w:pgSz w:w="11906" w:h="16838"/>
          <w:pgMar w:top="1440" w:right="1440" w:bottom="1440" w:left="1440" w:header="709" w:footer="680" w:gutter="0"/>
          <w:cols w:space="708"/>
          <w:titlePg/>
          <w:docGrid w:linePitch="360"/>
        </w:sectPr>
      </w:pPr>
    </w:p>
    <w:p w14:paraId="5829C0DB" w14:textId="77777777" w:rsidR="00041610" w:rsidRPr="00C46B6F" w:rsidRDefault="006E07E5">
      <w:pPr>
        <w:rPr>
          <w:rFonts w:asciiTheme="minorHAnsi" w:hAnsiTheme="minorHAnsi" w:cstheme="minorHAnsi"/>
        </w:rPr>
      </w:pPr>
      <w:r w:rsidRPr="00C46B6F">
        <w:rPr>
          <w:rFonts w:asciiTheme="minorHAnsi" w:hAnsiTheme="minorHAnsi" w:cstheme="minorHAnsi"/>
          <w:noProof/>
        </w:rPr>
        <w:lastRenderedPageBreak/>
        <mc:AlternateContent>
          <mc:Choice Requires="wps">
            <w:drawing>
              <wp:anchor distT="45720" distB="45720" distL="114300" distR="114300" simplePos="0" relativeHeight="251659264" behindDoc="0" locked="0" layoutInCell="1" allowOverlap="1" wp14:anchorId="00C9BB2F" wp14:editId="561EA3A9">
                <wp:simplePos x="0" y="0"/>
                <wp:positionH relativeFrom="column">
                  <wp:posOffset>-419100</wp:posOffset>
                </wp:positionH>
                <wp:positionV relativeFrom="paragraph">
                  <wp:posOffset>0</wp:posOffset>
                </wp:positionV>
                <wp:extent cx="6610350" cy="10032365"/>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0032365"/>
                        </a:xfrm>
                        <a:prstGeom prst="rect">
                          <a:avLst/>
                        </a:prstGeom>
                        <a:noFill/>
                        <a:ln w="9525">
                          <a:noFill/>
                          <a:miter lim="800000"/>
                          <a:headEnd/>
                          <a:tailEnd/>
                        </a:ln>
                      </wps:spPr>
                      <wps:txbx>
                        <w:txbxContent>
                          <w:p w14:paraId="28D7DE25" w14:textId="77777777" w:rsidR="00AC4B3D" w:rsidRPr="005A150F" w:rsidRDefault="00AC4B3D" w:rsidP="00C9090A">
                            <w:pPr>
                              <w:pStyle w:val="BackPageHeading1"/>
                              <w:rPr>
                                <w:b/>
                                <w:bCs w:val="0"/>
                                <w:color w:val="0089A4" w:themeColor="accent4"/>
                                <w:sz w:val="24"/>
                                <w:szCs w:val="24"/>
                              </w:rPr>
                            </w:pPr>
                            <w:r w:rsidRPr="005A150F">
                              <w:rPr>
                                <w:b/>
                                <w:bCs w:val="0"/>
                                <w:color w:val="0089A4" w:themeColor="accent4"/>
                                <w:sz w:val="24"/>
                                <w:szCs w:val="24"/>
                              </w:rPr>
                              <w:t>Useful numbers</w:t>
                            </w:r>
                          </w:p>
                          <w:tbl>
                            <w:tblPr>
                              <w:tblStyle w:val="GridTable4-Accent3"/>
                              <w:tblW w:w="0" w:type="auto"/>
                              <w:tblLook w:val="04A0" w:firstRow="1" w:lastRow="0" w:firstColumn="1" w:lastColumn="0" w:noHBand="0" w:noVBand="1"/>
                            </w:tblPr>
                            <w:tblGrid>
                              <w:gridCol w:w="5011"/>
                              <w:gridCol w:w="5011"/>
                            </w:tblGrid>
                            <w:tr w:rsidR="00AC4B3D" w:rsidRPr="00F033DE" w14:paraId="7367BF2B" w14:textId="77777777" w:rsidTr="005A150F">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011" w:type="dxa"/>
                                </w:tcPr>
                                <w:p w14:paraId="7C71F64C" w14:textId="77777777" w:rsidR="00AC4B3D" w:rsidRPr="00F033DE" w:rsidRDefault="00AC4B3D" w:rsidP="00F033DE">
                                  <w:pPr>
                                    <w:spacing w:before="120" w:after="120"/>
                                    <w:rPr>
                                      <w:rFonts w:cs="Open Sans"/>
                                      <w:b w:val="0"/>
                                      <w:color w:val="FFFFFF"/>
                                      <w:sz w:val="18"/>
                                      <w:szCs w:val="18"/>
                                    </w:rPr>
                                  </w:pPr>
                                  <w:r w:rsidRPr="00F033DE">
                                    <w:rPr>
                                      <w:rFonts w:cs="Open Sans"/>
                                      <w:color w:val="FFFFFF"/>
                                      <w:sz w:val="18"/>
                                      <w:szCs w:val="18"/>
                                    </w:rPr>
                                    <w:t>HMRC online service helpdesk</w:t>
                                  </w:r>
                                </w:p>
                              </w:tc>
                              <w:tc>
                                <w:tcPr>
                                  <w:tcW w:w="5011" w:type="dxa"/>
                                </w:tcPr>
                                <w:p w14:paraId="3B02BF0A" w14:textId="77777777" w:rsidR="00AC4B3D" w:rsidRPr="00F033DE" w:rsidRDefault="00AC4B3D" w:rsidP="00F033DE">
                                  <w:pPr>
                                    <w:spacing w:before="120" w:after="120"/>
                                    <w:cnfStyle w:val="100000000000" w:firstRow="1" w:lastRow="0" w:firstColumn="0" w:lastColumn="0" w:oddVBand="0" w:evenVBand="0" w:oddHBand="0" w:evenHBand="0" w:firstRowFirstColumn="0" w:firstRowLastColumn="0" w:lastRowFirstColumn="0" w:lastRowLastColumn="0"/>
                                    <w:rPr>
                                      <w:rFonts w:cs="Open Sans"/>
                                      <w:b w:val="0"/>
                                      <w:color w:val="FFFFFF"/>
                                      <w:sz w:val="18"/>
                                      <w:szCs w:val="18"/>
                                    </w:rPr>
                                  </w:pPr>
                                  <w:r w:rsidRPr="00F033DE">
                                    <w:rPr>
                                      <w:rFonts w:cs="Open Sans"/>
                                      <w:color w:val="FFFFFF"/>
                                      <w:sz w:val="18"/>
                                      <w:szCs w:val="18"/>
                                    </w:rPr>
                                    <w:t>HMRC employer helpline</w:t>
                                  </w:r>
                                </w:p>
                              </w:tc>
                            </w:tr>
                            <w:tr w:rsidR="00AC4B3D" w:rsidRPr="00F033DE" w14:paraId="03A7D96C" w14:textId="77777777" w:rsidTr="005A150F">
                              <w:trPr>
                                <w:cnfStyle w:val="000000100000" w:firstRow="0" w:lastRow="0" w:firstColumn="0" w:lastColumn="0" w:oddVBand="0" w:evenVBand="0" w:oddHBand="1" w:evenHBand="0" w:firstRowFirstColumn="0" w:firstRowLastColumn="0" w:lastRowFirstColumn="0" w:lastRowLastColumn="0"/>
                                <w:trHeight w:val="899"/>
                              </w:trPr>
                              <w:tc>
                                <w:tcPr>
                                  <w:cnfStyle w:val="001000000000" w:firstRow="0" w:lastRow="0" w:firstColumn="1" w:lastColumn="0" w:oddVBand="0" w:evenVBand="0" w:oddHBand="0" w:evenHBand="0" w:firstRowFirstColumn="0" w:firstRowLastColumn="0" w:lastRowFirstColumn="0" w:lastRowLastColumn="0"/>
                                  <w:tcW w:w="5011" w:type="dxa"/>
                                </w:tcPr>
                                <w:p w14:paraId="6E1DBAF8" w14:textId="3BD909D6" w:rsidR="00AC4B3D" w:rsidRPr="00F033DE" w:rsidRDefault="00AC4B3D" w:rsidP="00F033DE">
                                  <w:pPr>
                                    <w:spacing w:before="120" w:after="120"/>
                                    <w:rPr>
                                      <w:rFonts w:cs="Open Sans"/>
                                      <w:b w:val="0"/>
                                      <w:color w:val="62B5E5"/>
                                      <w:sz w:val="18"/>
                                      <w:szCs w:val="18"/>
                                    </w:rPr>
                                  </w:pPr>
                                  <w:r w:rsidRPr="00F033DE">
                                    <w:rPr>
                                      <w:rFonts w:cs="Open Sans"/>
                                      <w:sz w:val="18"/>
                                      <w:szCs w:val="18"/>
                                    </w:rPr>
                                    <w:t xml:space="preserve">Tel: </w:t>
                                  </w:r>
                                  <w:r w:rsidRPr="00F033DE">
                                    <w:rPr>
                                      <w:rFonts w:cs="Open Sans"/>
                                      <w:sz w:val="18"/>
                                      <w:szCs w:val="18"/>
                                    </w:rPr>
                                    <w:tab/>
                                    <w:t>0300 200 3600</w:t>
                                  </w:r>
                                  <w:r w:rsidRPr="00F033DE">
                                    <w:rPr>
                                      <w:rFonts w:cs="Open Sans"/>
                                      <w:sz w:val="18"/>
                                      <w:szCs w:val="18"/>
                                    </w:rPr>
                                    <w:br/>
                                    <w:t xml:space="preserve">Fax: </w:t>
                                  </w:r>
                                  <w:r w:rsidRPr="00F033DE">
                                    <w:rPr>
                                      <w:rFonts w:cs="Open Sans"/>
                                      <w:sz w:val="18"/>
                                      <w:szCs w:val="18"/>
                                    </w:rPr>
                                    <w:tab/>
                                  </w:r>
                                  <w:r w:rsidR="00626CDD">
                                    <w:rPr>
                                      <w:rFonts w:cs="Open Sans"/>
                                      <w:sz w:val="18"/>
                                      <w:szCs w:val="18"/>
                                    </w:rPr>
                                    <w:t>0300 052 3030</w:t>
                                  </w:r>
                                  <w:r w:rsidRPr="00F033DE">
                                    <w:rPr>
                                      <w:rFonts w:cs="Open Sans"/>
                                      <w:sz w:val="18"/>
                                      <w:szCs w:val="18"/>
                                    </w:rPr>
                                    <w:br/>
                                    <w:t xml:space="preserve">Email: </w:t>
                                  </w:r>
                                  <w:r w:rsidRPr="00F033DE">
                                    <w:rPr>
                                      <w:rFonts w:cs="Open Sans"/>
                                      <w:sz w:val="18"/>
                                      <w:szCs w:val="18"/>
                                    </w:rPr>
                                    <w:tab/>
                                    <w:t>helpdesk@ir-efile.gov.uk</w:t>
                                  </w:r>
                                </w:p>
                              </w:tc>
                              <w:tc>
                                <w:tcPr>
                                  <w:tcW w:w="5011" w:type="dxa"/>
                                </w:tcPr>
                                <w:p w14:paraId="059AC118" w14:textId="77777777" w:rsidR="00AC4B3D" w:rsidRPr="005A150F" w:rsidRDefault="00AC4B3D" w:rsidP="00F033DE">
                                  <w:pPr>
                                    <w:spacing w:before="120" w:after="120"/>
                                    <w:cnfStyle w:val="000000100000" w:firstRow="0" w:lastRow="0" w:firstColumn="0" w:lastColumn="0" w:oddVBand="0" w:evenVBand="0" w:oddHBand="1" w:evenHBand="0" w:firstRowFirstColumn="0" w:firstRowLastColumn="0" w:lastRowFirstColumn="0" w:lastRowLastColumn="0"/>
                                    <w:rPr>
                                      <w:rFonts w:cs="Open Sans"/>
                                      <w:b/>
                                      <w:bCs/>
                                      <w:sz w:val="18"/>
                                      <w:szCs w:val="18"/>
                                    </w:rPr>
                                  </w:pPr>
                                  <w:r w:rsidRPr="005A150F">
                                    <w:rPr>
                                      <w:rFonts w:cs="Open Sans"/>
                                      <w:b/>
                                      <w:bCs/>
                                      <w:sz w:val="18"/>
                                      <w:szCs w:val="18"/>
                                    </w:rPr>
                                    <w:t xml:space="preserve">Tel: </w:t>
                                  </w:r>
                                  <w:r w:rsidRPr="005A150F">
                                    <w:rPr>
                                      <w:rFonts w:cs="Open Sans"/>
                                      <w:b/>
                                      <w:bCs/>
                                      <w:sz w:val="18"/>
                                      <w:szCs w:val="18"/>
                                    </w:rPr>
                                    <w:tab/>
                                    <w:t>0300 200 3200</w:t>
                                  </w:r>
                                </w:p>
                                <w:p w14:paraId="1CEE7915" w14:textId="77777777" w:rsidR="00AC4B3D" w:rsidRPr="00F033DE" w:rsidRDefault="00AC4B3D" w:rsidP="00F033DE">
                                  <w:pPr>
                                    <w:spacing w:before="120" w:after="120"/>
                                    <w:cnfStyle w:val="000000100000" w:firstRow="0" w:lastRow="0" w:firstColumn="0" w:lastColumn="0" w:oddVBand="0" w:evenVBand="0" w:oddHBand="1" w:evenHBand="0" w:firstRowFirstColumn="0" w:firstRowLastColumn="0" w:lastRowFirstColumn="0" w:lastRowLastColumn="0"/>
                                    <w:rPr>
                                      <w:rFonts w:cs="Open Sans"/>
                                      <w:b/>
                                      <w:color w:val="62B5E5"/>
                                      <w:sz w:val="18"/>
                                      <w:szCs w:val="18"/>
                                    </w:rPr>
                                  </w:pPr>
                                  <w:r w:rsidRPr="005A150F">
                                    <w:rPr>
                                      <w:rFonts w:cs="Open Sans"/>
                                      <w:b/>
                                      <w:bCs/>
                                      <w:sz w:val="18"/>
                                      <w:szCs w:val="18"/>
                                    </w:rPr>
                                    <w:t>Tel:</w:t>
                                  </w:r>
                                  <w:r w:rsidRPr="005A150F">
                                    <w:rPr>
                                      <w:rFonts w:cs="Open Sans"/>
                                      <w:b/>
                                      <w:bCs/>
                                      <w:sz w:val="18"/>
                                      <w:szCs w:val="18"/>
                                    </w:rPr>
                                    <w:tab/>
                                    <w:t>0300 200 3211 (new business)</w:t>
                                  </w:r>
                                </w:p>
                              </w:tc>
                            </w:tr>
                          </w:tbl>
                          <w:p w14:paraId="74D7BF01" w14:textId="77777777" w:rsidR="005A150F" w:rsidRDefault="005A150F" w:rsidP="004776DB">
                            <w:pPr>
                              <w:spacing w:before="120"/>
                              <w:rPr>
                                <w:rFonts w:ascii="Open Sans Semibold" w:hAnsi="Open Sans Semibold"/>
                                <w:b/>
                                <w:sz w:val="18"/>
                                <w:szCs w:val="18"/>
                              </w:rPr>
                            </w:pPr>
                          </w:p>
                          <w:p w14:paraId="13C77D81" w14:textId="77777777" w:rsidR="00AC4B3D" w:rsidRPr="005A150F" w:rsidRDefault="00AC4B3D" w:rsidP="004776DB">
                            <w:pPr>
                              <w:spacing w:before="120"/>
                              <w:rPr>
                                <w:rFonts w:ascii="Open Sans Semibold" w:hAnsi="Open Sans Semibold"/>
                                <w:b/>
                                <w:color w:val="0089A4" w:themeColor="accent4"/>
                                <w:sz w:val="24"/>
                                <w:szCs w:val="24"/>
                              </w:rPr>
                            </w:pPr>
                            <w:r w:rsidRPr="005A150F">
                              <w:rPr>
                                <w:rFonts w:ascii="Open Sans Semibold" w:hAnsi="Open Sans Semibold"/>
                                <w:b/>
                                <w:color w:val="0089A4" w:themeColor="accent4"/>
                                <w:sz w:val="24"/>
                                <w:szCs w:val="24"/>
                              </w:rPr>
                              <w:t>Contact Support</w:t>
                            </w:r>
                          </w:p>
                          <w:tbl>
                            <w:tblPr>
                              <w:tblStyle w:val="GridTable4-Accent3"/>
                              <w:tblW w:w="0" w:type="auto"/>
                              <w:tblLook w:val="04A0" w:firstRow="1" w:lastRow="0" w:firstColumn="1" w:lastColumn="0" w:noHBand="0" w:noVBand="1"/>
                            </w:tblPr>
                            <w:tblGrid>
                              <w:gridCol w:w="3823"/>
                              <w:gridCol w:w="2837"/>
                              <w:gridCol w:w="3400"/>
                            </w:tblGrid>
                            <w:tr w:rsidR="005A150F" w:rsidRPr="00F033DE" w14:paraId="7CA62312" w14:textId="77777777" w:rsidTr="005A150F">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823" w:type="dxa"/>
                                </w:tcPr>
                                <w:p w14:paraId="67268651" w14:textId="77777777" w:rsidR="005A150F" w:rsidRPr="00F033DE" w:rsidRDefault="005A150F" w:rsidP="005A150F">
                                  <w:pPr>
                                    <w:spacing w:before="120" w:after="120" w:line="276" w:lineRule="auto"/>
                                    <w:rPr>
                                      <w:rFonts w:cs="Open Sans"/>
                                      <w:b w:val="0"/>
                                      <w:color w:val="FFFFFF"/>
                                      <w:sz w:val="18"/>
                                      <w:szCs w:val="18"/>
                                    </w:rPr>
                                  </w:pPr>
                                  <w:r w:rsidRPr="00F033DE">
                                    <w:rPr>
                                      <w:rFonts w:cs="Open Sans"/>
                                      <w:color w:val="FFFFFF"/>
                                      <w:sz w:val="18"/>
                                      <w:szCs w:val="18"/>
                                    </w:rPr>
                                    <w:t>Your Product</w:t>
                                  </w:r>
                                </w:p>
                              </w:tc>
                              <w:tc>
                                <w:tcPr>
                                  <w:tcW w:w="2837" w:type="dxa"/>
                                </w:tcPr>
                                <w:p w14:paraId="4BFBC411" w14:textId="77777777" w:rsidR="005A150F" w:rsidRPr="00F033DE" w:rsidRDefault="005A150F" w:rsidP="005A150F">
                                  <w:pPr>
                                    <w:spacing w:before="120" w:after="120" w:line="276" w:lineRule="auto"/>
                                    <w:cnfStyle w:val="100000000000" w:firstRow="1" w:lastRow="0" w:firstColumn="0" w:lastColumn="0" w:oddVBand="0" w:evenVBand="0" w:oddHBand="0" w:evenHBand="0" w:firstRowFirstColumn="0" w:firstRowLastColumn="0" w:lastRowFirstColumn="0" w:lastRowLastColumn="0"/>
                                    <w:rPr>
                                      <w:rFonts w:cs="Open Sans"/>
                                      <w:b w:val="0"/>
                                      <w:color w:val="FFFFFF"/>
                                      <w:sz w:val="18"/>
                                      <w:szCs w:val="18"/>
                                    </w:rPr>
                                  </w:pPr>
                                  <w:r w:rsidRPr="00F033DE">
                                    <w:rPr>
                                      <w:rFonts w:cs="Open Sans"/>
                                      <w:color w:val="FFFFFF"/>
                                      <w:sz w:val="18"/>
                                      <w:szCs w:val="18"/>
                                    </w:rPr>
                                    <w:t>Phone</w:t>
                                  </w:r>
                                </w:p>
                              </w:tc>
                              <w:tc>
                                <w:tcPr>
                                  <w:tcW w:w="3400" w:type="dxa"/>
                                </w:tcPr>
                                <w:p w14:paraId="149D9692" w14:textId="77777777" w:rsidR="005A150F" w:rsidRPr="00F033DE" w:rsidRDefault="005A150F" w:rsidP="005A150F">
                                  <w:pPr>
                                    <w:spacing w:before="120" w:after="120" w:line="276" w:lineRule="auto"/>
                                    <w:cnfStyle w:val="100000000000" w:firstRow="1" w:lastRow="0" w:firstColumn="0" w:lastColumn="0" w:oddVBand="0" w:evenVBand="0" w:oddHBand="0" w:evenHBand="0" w:firstRowFirstColumn="0" w:firstRowLastColumn="0" w:lastRowFirstColumn="0" w:lastRowLastColumn="0"/>
                                    <w:rPr>
                                      <w:rFonts w:cs="Open Sans"/>
                                      <w:b w:val="0"/>
                                      <w:color w:val="FFFFFF"/>
                                      <w:sz w:val="18"/>
                                      <w:szCs w:val="18"/>
                                    </w:rPr>
                                  </w:pPr>
                                  <w:r w:rsidRPr="00F033DE">
                                    <w:rPr>
                                      <w:rFonts w:cs="Open Sans"/>
                                      <w:color w:val="FFFFFF"/>
                                      <w:sz w:val="18"/>
                                      <w:szCs w:val="18"/>
                                    </w:rPr>
                                    <w:t>E-mail</w:t>
                                  </w:r>
                                </w:p>
                              </w:tc>
                            </w:tr>
                            <w:tr w:rsidR="005A150F" w:rsidRPr="00F033DE" w14:paraId="4EFCDEE7" w14:textId="77777777" w:rsidTr="005A150F">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823" w:type="dxa"/>
                                </w:tcPr>
                                <w:p w14:paraId="0C9C670C" w14:textId="77777777" w:rsidR="005A150F" w:rsidRPr="00F033DE" w:rsidRDefault="005A150F" w:rsidP="005A150F">
                                  <w:pPr>
                                    <w:spacing w:before="120" w:after="120" w:line="276" w:lineRule="auto"/>
                                    <w:rPr>
                                      <w:rFonts w:cs="Open Sans"/>
                                      <w:sz w:val="18"/>
                                      <w:szCs w:val="18"/>
                                    </w:rPr>
                                  </w:pPr>
                                  <w:r w:rsidRPr="00F033DE">
                                    <w:rPr>
                                      <w:rFonts w:cs="Open Sans"/>
                                      <w:sz w:val="18"/>
                                      <w:szCs w:val="18"/>
                                    </w:rPr>
                                    <w:t>IRIS PAYE-Master</w:t>
                                  </w:r>
                                </w:p>
                              </w:tc>
                              <w:tc>
                                <w:tcPr>
                                  <w:tcW w:w="2837" w:type="dxa"/>
                                </w:tcPr>
                                <w:p w14:paraId="6729F46D" w14:textId="4A4DB6A7" w:rsidR="005A150F" w:rsidRPr="005A150F" w:rsidRDefault="00E56044" w:rsidP="005A150F">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Open Sans"/>
                                      <w:b/>
                                      <w:bCs/>
                                      <w:sz w:val="18"/>
                                      <w:szCs w:val="18"/>
                                    </w:rPr>
                                  </w:pPr>
                                  <w:r w:rsidRPr="009D7C7C">
                                    <w:rPr>
                                      <w:b/>
                                      <w:bCs/>
                                      <w:sz w:val="18"/>
                                      <w:szCs w:val="18"/>
                                    </w:rPr>
                                    <w:t>0344 815</w:t>
                                  </w:r>
                                  <w:r>
                                    <w:rPr>
                                      <w:b/>
                                      <w:bCs/>
                                      <w:sz w:val="18"/>
                                      <w:szCs w:val="18"/>
                                    </w:rPr>
                                    <w:t xml:space="preserve"> </w:t>
                                  </w:r>
                                  <w:r w:rsidRPr="009D7C7C">
                                    <w:rPr>
                                      <w:b/>
                                      <w:bCs/>
                                      <w:sz w:val="18"/>
                                      <w:szCs w:val="18"/>
                                    </w:rPr>
                                    <w:t>5555</w:t>
                                  </w:r>
                                </w:p>
                              </w:tc>
                              <w:tc>
                                <w:tcPr>
                                  <w:tcW w:w="3400" w:type="dxa"/>
                                </w:tcPr>
                                <w:p w14:paraId="4F92D4DC" w14:textId="77777777" w:rsidR="005A150F" w:rsidRPr="005A150F" w:rsidRDefault="005A150F" w:rsidP="005A150F">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Open Sans"/>
                                      <w:b/>
                                      <w:bCs/>
                                      <w:sz w:val="18"/>
                                      <w:szCs w:val="18"/>
                                    </w:rPr>
                                  </w:pPr>
                                  <w:r w:rsidRPr="005A150F">
                                    <w:rPr>
                                      <w:rFonts w:cs="Open Sans"/>
                                      <w:b/>
                                      <w:bCs/>
                                      <w:sz w:val="18"/>
                                      <w:szCs w:val="18"/>
                                    </w:rPr>
                                    <w:t>payroll@iris.co.uk</w:t>
                                  </w:r>
                                </w:p>
                              </w:tc>
                            </w:tr>
                            <w:tr w:rsidR="005A150F" w:rsidRPr="00F033DE" w14:paraId="6146EAEA" w14:textId="77777777" w:rsidTr="005A150F">
                              <w:trPr>
                                <w:trHeight w:val="324"/>
                              </w:trPr>
                              <w:tc>
                                <w:tcPr>
                                  <w:cnfStyle w:val="001000000000" w:firstRow="0" w:lastRow="0" w:firstColumn="1" w:lastColumn="0" w:oddVBand="0" w:evenVBand="0" w:oddHBand="0" w:evenHBand="0" w:firstRowFirstColumn="0" w:firstRowLastColumn="0" w:lastRowFirstColumn="0" w:lastRowLastColumn="0"/>
                                  <w:tcW w:w="3823" w:type="dxa"/>
                                </w:tcPr>
                                <w:p w14:paraId="56001BBC" w14:textId="77777777" w:rsidR="005A150F" w:rsidRPr="00F033DE" w:rsidRDefault="005A150F" w:rsidP="005A150F">
                                  <w:pPr>
                                    <w:spacing w:before="120" w:after="120" w:line="276" w:lineRule="auto"/>
                                    <w:rPr>
                                      <w:rFonts w:cs="Open Sans"/>
                                      <w:sz w:val="18"/>
                                      <w:szCs w:val="18"/>
                                    </w:rPr>
                                  </w:pPr>
                                  <w:r w:rsidRPr="00F033DE">
                                    <w:rPr>
                                      <w:rFonts w:cs="Open Sans"/>
                                      <w:sz w:val="18"/>
                                      <w:szCs w:val="18"/>
                                    </w:rPr>
                                    <w:t>IRIS Payroll Business</w:t>
                                  </w:r>
                                </w:p>
                              </w:tc>
                              <w:tc>
                                <w:tcPr>
                                  <w:tcW w:w="2837" w:type="dxa"/>
                                </w:tcPr>
                                <w:p w14:paraId="5D34D0A4" w14:textId="5856383F" w:rsidR="005A150F" w:rsidRPr="005A150F" w:rsidRDefault="00E56044" w:rsidP="005A150F">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Open Sans"/>
                                      <w:b/>
                                      <w:bCs/>
                                      <w:sz w:val="18"/>
                                      <w:szCs w:val="18"/>
                                    </w:rPr>
                                  </w:pPr>
                                  <w:r w:rsidRPr="009D7C7C">
                                    <w:rPr>
                                      <w:b/>
                                      <w:bCs/>
                                      <w:sz w:val="18"/>
                                      <w:szCs w:val="18"/>
                                    </w:rPr>
                                    <w:t>0344 815</w:t>
                                  </w:r>
                                  <w:r>
                                    <w:rPr>
                                      <w:b/>
                                      <w:bCs/>
                                      <w:sz w:val="18"/>
                                      <w:szCs w:val="18"/>
                                    </w:rPr>
                                    <w:t xml:space="preserve"> </w:t>
                                  </w:r>
                                  <w:r w:rsidRPr="009D7C7C">
                                    <w:rPr>
                                      <w:b/>
                                      <w:bCs/>
                                      <w:sz w:val="18"/>
                                      <w:szCs w:val="18"/>
                                    </w:rPr>
                                    <w:t>5555</w:t>
                                  </w:r>
                                </w:p>
                              </w:tc>
                              <w:tc>
                                <w:tcPr>
                                  <w:tcW w:w="3400" w:type="dxa"/>
                                </w:tcPr>
                                <w:p w14:paraId="4E34F925" w14:textId="77777777" w:rsidR="005A150F" w:rsidRPr="005A150F" w:rsidRDefault="005A150F" w:rsidP="005A150F">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Open Sans"/>
                                      <w:b/>
                                      <w:bCs/>
                                      <w:sz w:val="18"/>
                                      <w:szCs w:val="18"/>
                                    </w:rPr>
                                  </w:pPr>
                                  <w:r w:rsidRPr="005A150F">
                                    <w:rPr>
                                      <w:rFonts w:cs="Open Sans"/>
                                      <w:b/>
                                      <w:bCs/>
                                      <w:sz w:val="18"/>
                                      <w:szCs w:val="18"/>
                                    </w:rPr>
                                    <w:t>ipsupport@iris.co.uk</w:t>
                                  </w:r>
                                </w:p>
                              </w:tc>
                            </w:tr>
                            <w:tr w:rsidR="005A150F" w:rsidRPr="00F033DE" w14:paraId="797D1F43" w14:textId="77777777" w:rsidTr="005A150F">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823" w:type="dxa"/>
                                </w:tcPr>
                                <w:p w14:paraId="78AEF11D" w14:textId="77777777" w:rsidR="005A150F" w:rsidRPr="00F033DE" w:rsidRDefault="005A150F" w:rsidP="005A150F">
                                  <w:pPr>
                                    <w:spacing w:before="120" w:after="120" w:line="276" w:lineRule="auto"/>
                                    <w:rPr>
                                      <w:rFonts w:cs="Open Sans"/>
                                      <w:sz w:val="18"/>
                                      <w:szCs w:val="18"/>
                                    </w:rPr>
                                  </w:pPr>
                                  <w:r w:rsidRPr="00F033DE">
                                    <w:rPr>
                                      <w:rFonts w:cs="Open Sans"/>
                                      <w:sz w:val="18"/>
                                      <w:szCs w:val="18"/>
                                    </w:rPr>
                                    <w:t>IRIS Bureau Payroll</w:t>
                                  </w:r>
                                </w:p>
                              </w:tc>
                              <w:tc>
                                <w:tcPr>
                                  <w:tcW w:w="2837" w:type="dxa"/>
                                </w:tcPr>
                                <w:p w14:paraId="6A64EB21" w14:textId="56996CA2" w:rsidR="005A150F" w:rsidRPr="005A150F" w:rsidRDefault="00E56044" w:rsidP="005A150F">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Open Sans"/>
                                      <w:b/>
                                      <w:bCs/>
                                      <w:sz w:val="18"/>
                                      <w:szCs w:val="18"/>
                                    </w:rPr>
                                  </w:pPr>
                                  <w:r w:rsidRPr="009D7C7C">
                                    <w:rPr>
                                      <w:b/>
                                      <w:bCs/>
                                      <w:sz w:val="18"/>
                                      <w:szCs w:val="18"/>
                                    </w:rPr>
                                    <w:t>0344 815</w:t>
                                  </w:r>
                                  <w:r>
                                    <w:rPr>
                                      <w:b/>
                                      <w:bCs/>
                                      <w:sz w:val="18"/>
                                      <w:szCs w:val="18"/>
                                    </w:rPr>
                                    <w:t xml:space="preserve"> </w:t>
                                  </w:r>
                                  <w:r w:rsidRPr="009D7C7C">
                                    <w:rPr>
                                      <w:b/>
                                      <w:bCs/>
                                      <w:sz w:val="18"/>
                                      <w:szCs w:val="18"/>
                                    </w:rPr>
                                    <w:t>5555</w:t>
                                  </w:r>
                                </w:p>
                              </w:tc>
                              <w:tc>
                                <w:tcPr>
                                  <w:tcW w:w="3400" w:type="dxa"/>
                                </w:tcPr>
                                <w:p w14:paraId="3C9D4C19" w14:textId="77777777" w:rsidR="005A150F" w:rsidRPr="005A150F" w:rsidRDefault="005A150F" w:rsidP="005A150F">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Open Sans"/>
                                      <w:b/>
                                      <w:bCs/>
                                      <w:sz w:val="18"/>
                                      <w:szCs w:val="18"/>
                                    </w:rPr>
                                  </w:pPr>
                                  <w:r w:rsidRPr="005A150F">
                                    <w:rPr>
                                      <w:rFonts w:cs="Open Sans"/>
                                      <w:b/>
                                      <w:bCs/>
                                      <w:sz w:val="18"/>
                                      <w:szCs w:val="18"/>
                                    </w:rPr>
                                    <w:t>ipsupport@iris.co.uk</w:t>
                                  </w:r>
                                </w:p>
                              </w:tc>
                            </w:tr>
                            <w:tr w:rsidR="005A150F" w:rsidRPr="00F033DE" w14:paraId="560ABF9F" w14:textId="77777777" w:rsidTr="005A150F">
                              <w:trPr>
                                <w:trHeight w:val="324"/>
                              </w:trPr>
                              <w:tc>
                                <w:tcPr>
                                  <w:cnfStyle w:val="001000000000" w:firstRow="0" w:lastRow="0" w:firstColumn="1" w:lastColumn="0" w:oddVBand="0" w:evenVBand="0" w:oddHBand="0" w:evenHBand="0" w:firstRowFirstColumn="0" w:firstRowLastColumn="0" w:lastRowFirstColumn="0" w:lastRowLastColumn="0"/>
                                  <w:tcW w:w="3823" w:type="dxa"/>
                                </w:tcPr>
                                <w:p w14:paraId="502558C8" w14:textId="77777777" w:rsidR="005A150F" w:rsidRPr="00F033DE" w:rsidRDefault="005A150F" w:rsidP="005A150F">
                                  <w:pPr>
                                    <w:spacing w:before="120" w:after="120" w:line="276" w:lineRule="auto"/>
                                    <w:rPr>
                                      <w:rFonts w:cs="Open Sans"/>
                                      <w:sz w:val="18"/>
                                      <w:szCs w:val="18"/>
                                    </w:rPr>
                                  </w:pPr>
                                  <w:r w:rsidRPr="00F033DE">
                                    <w:rPr>
                                      <w:rFonts w:cs="Open Sans"/>
                                      <w:sz w:val="18"/>
                                      <w:szCs w:val="18"/>
                                    </w:rPr>
                                    <w:t>IRIS GP Payroll</w:t>
                                  </w:r>
                                </w:p>
                              </w:tc>
                              <w:tc>
                                <w:tcPr>
                                  <w:tcW w:w="2837" w:type="dxa"/>
                                </w:tcPr>
                                <w:p w14:paraId="43CBCBD8" w14:textId="76E67486" w:rsidR="005A150F" w:rsidRPr="005A150F" w:rsidRDefault="00E56044" w:rsidP="005A150F">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Open Sans"/>
                                      <w:b/>
                                      <w:bCs/>
                                      <w:sz w:val="18"/>
                                      <w:szCs w:val="18"/>
                                    </w:rPr>
                                  </w:pPr>
                                  <w:r w:rsidRPr="009D7C7C">
                                    <w:rPr>
                                      <w:b/>
                                      <w:bCs/>
                                      <w:sz w:val="18"/>
                                      <w:szCs w:val="18"/>
                                    </w:rPr>
                                    <w:t>0344 815</w:t>
                                  </w:r>
                                  <w:r>
                                    <w:rPr>
                                      <w:b/>
                                      <w:bCs/>
                                      <w:sz w:val="18"/>
                                      <w:szCs w:val="18"/>
                                    </w:rPr>
                                    <w:t xml:space="preserve"> </w:t>
                                  </w:r>
                                  <w:r w:rsidRPr="009D7C7C">
                                    <w:rPr>
                                      <w:b/>
                                      <w:bCs/>
                                      <w:sz w:val="18"/>
                                      <w:szCs w:val="18"/>
                                    </w:rPr>
                                    <w:t>5555</w:t>
                                  </w:r>
                                </w:p>
                              </w:tc>
                              <w:tc>
                                <w:tcPr>
                                  <w:tcW w:w="3400" w:type="dxa"/>
                                </w:tcPr>
                                <w:p w14:paraId="7C57F97A" w14:textId="77777777" w:rsidR="005A150F" w:rsidRPr="005A150F" w:rsidRDefault="005A150F" w:rsidP="005A150F">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Open Sans"/>
                                      <w:b/>
                                      <w:bCs/>
                                      <w:sz w:val="18"/>
                                      <w:szCs w:val="18"/>
                                    </w:rPr>
                                  </w:pPr>
                                  <w:r w:rsidRPr="005A150F">
                                    <w:rPr>
                                      <w:rFonts w:cs="Open Sans"/>
                                      <w:b/>
                                      <w:bCs/>
                                      <w:sz w:val="18"/>
                                      <w:szCs w:val="18"/>
                                    </w:rPr>
                                    <w:t>gpsupport@iris.co.uk</w:t>
                                  </w:r>
                                </w:p>
                              </w:tc>
                            </w:tr>
                            <w:tr w:rsidR="005A150F" w:rsidRPr="00F033DE" w14:paraId="7203915F" w14:textId="77777777" w:rsidTr="005A150F">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823" w:type="dxa"/>
                                </w:tcPr>
                                <w:p w14:paraId="75660BCD" w14:textId="77777777" w:rsidR="005A150F" w:rsidRPr="00F033DE" w:rsidRDefault="005A150F" w:rsidP="005A150F">
                                  <w:pPr>
                                    <w:spacing w:before="120" w:after="120" w:line="276" w:lineRule="auto"/>
                                    <w:rPr>
                                      <w:rFonts w:cs="Open Sans"/>
                                      <w:sz w:val="18"/>
                                      <w:szCs w:val="18"/>
                                    </w:rPr>
                                  </w:pPr>
                                  <w:r w:rsidRPr="00F033DE">
                                    <w:rPr>
                                      <w:rFonts w:cs="Open Sans"/>
                                      <w:sz w:val="18"/>
                                      <w:szCs w:val="18"/>
                                    </w:rPr>
                                    <w:t>IRIS GP Accounts</w:t>
                                  </w:r>
                                </w:p>
                              </w:tc>
                              <w:tc>
                                <w:tcPr>
                                  <w:tcW w:w="2837" w:type="dxa"/>
                                </w:tcPr>
                                <w:p w14:paraId="66DFBDE4" w14:textId="48659CAD" w:rsidR="005A150F" w:rsidRPr="005A150F" w:rsidRDefault="00E56044" w:rsidP="005A150F">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Open Sans"/>
                                      <w:b/>
                                      <w:bCs/>
                                      <w:sz w:val="18"/>
                                      <w:szCs w:val="18"/>
                                    </w:rPr>
                                  </w:pPr>
                                  <w:r w:rsidRPr="009D7C7C">
                                    <w:rPr>
                                      <w:b/>
                                      <w:bCs/>
                                      <w:sz w:val="18"/>
                                      <w:szCs w:val="18"/>
                                    </w:rPr>
                                    <w:t>0344 815</w:t>
                                  </w:r>
                                  <w:r>
                                    <w:rPr>
                                      <w:b/>
                                      <w:bCs/>
                                      <w:sz w:val="18"/>
                                      <w:szCs w:val="18"/>
                                    </w:rPr>
                                    <w:t xml:space="preserve"> </w:t>
                                  </w:r>
                                  <w:r w:rsidRPr="009D7C7C">
                                    <w:rPr>
                                      <w:b/>
                                      <w:bCs/>
                                      <w:sz w:val="18"/>
                                      <w:szCs w:val="18"/>
                                    </w:rPr>
                                    <w:t>5555</w:t>
                                  </w:r>
                                </w:p>
                              </w:tc>
                              <w:tc>
                                <w:tcPr>
                                  <w:tcW w:w="3400" w:type="dxa"/>
                                </w:tcPr>
                                <w:p w14:paraId="3084CEF0" w14:textId="77777777" w:rsidR="005A150F" w:rsidRPr="005A150F" w:rsidRDefault="005A150F" w:rsidP="005A150F">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Open Sans"/>
                                      <w:b/>
                                      <w:bCs/>
                                      <w:sz w:val="18"/>
                                      <w:szCs w:val="18"/>
                                    </w:rPr>
                                  </w:pPr>
                                  <w:r w:rsidRPr="005A150F">
                                    <w:rPr>
                                      <w:rFonts w:cs="Open Sans"/>
                                      <w:b/>
                                      <w:bCs/>
                                      <w:sz w:val="18"/>
                                      <w:szCs w:val="18"/>
                                    </w:rPr>
                                    <w:t>gpaccsupport@iris.co.uk</w:t>
                                  </w:r>
                                </w:p>
                              </w:tc>
                            </w:tr>
                            <w:tr w:rsidR="005A150F" w:rsidRPr="00F033DE" w14:paraId="2C96C4AA" w14:textId="77777777" w:rsidTr="005A150F">
                              <w:trPr>
                                <w:trHeight w:val="324"/>
                              </w:trPr>
                              <w:tc>
                                <w:tcPr>
                                  <w:cnfStyle w:val="001000000000" w:firstRow="0" w:lastRow="0" w:firstColumn="1" w:lastColumn="0" w:oddVBand="0" w:evenVBand="0" w:oddHBand="0" w:evenHBand="0" w:firstRowFirstColumn="0" w:firstRowLastColumn="0" w:lastRowFirstColumn="0" w:lastRowLastColumn="0"/>
                                  <w:tcW w:w="3823" w:type="dxa"/>
                                </w:tcPr>
                                <w:p w14:paraId="0DECCE98" w14:textId="77777777" w:rsidR="005A150F" w:rsidRPr="00F033DE" w:rsidRDefault="005A150F" w:rsidP="005A150F">
                                  <w:pPr>
                                    <w:spacing w:before="120" w:after="120" w:line="276" w:lineRule="auto"/>
                                    <w:rPr>
                                      <w:rFonts w:cs="Open Sans"/>
                                      <w:sz w:val="18"/>
                                      <w:szCs w:val="18"/>
                                    </w:rPr>
                                  </w:pPr>
                                  <w:r w:rsidRPr="00F033DE">
                                    <w:rPr>
                                      <w:rFonts w:cs="Open Sans"/>
                                      <w:sz w:val="18"/>
                                      <w:szCs w:val="18"/>
                                    </w:rPr>
                                    <w:t>Earnie or Earnie IQ</w:t>
                                  </w:r>
                                </w:p>
                              </w:tc>
                              <w:tc>
                                <w:tcPr>
                                  <w:tcW w:w="2837" w:type="dxa"/>
                                </w:tcPr>
                                <w:p w14:paraId="50BE520B" w14:textId="6D174080" w:rsidR="005A150F" w:rsidRPr="005A150F" w:rsidRDefault="00E56044" w:rsidP="005A150F">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Open Sans"/>
                                      <w:b/>
                                      <w:bCs/>
                                      <w:sz w:val="18"/>
                                      <w:szCs w:val="18"/>
                                    </w:rPr>
                                  </w:pPr>
                                  <w:r w:rsidRPr="009D7C7C">
                                    <w:rPr>
                                      <w:b/>
                                      <w:bCs/>
                                      <w:sz w:val="18"/>
                                      <w:szCs w:val="18"/>
                                    </w:rPr>
                                    <w:t>0344 815</w:t>
                                  </w:r>
                                  <w:r>
                                    <w:rPr>
                                      <w:b/>
                                      <w:bCs/>
                                      <w:sz w:val="18"/>
                                      <w:szCs w:val="18"/>
                                    </w:rPr>
                                    <w:t xml:space="preserve"> </w:t>
                                  </w:r>
                                  <w:r w:rsidRPr="009D7C7C">
                                    <w:rPr>
                                      <w:b/>
                                      <w:bCs/>
                                      <w:sz w:val="18"/>
                                      <w:szCs w:val="18"/>
                                    </w:rPr>
                                    <w:t>5555</w:t>
                                  </w:r>
                                </w:p>
                              </w:tc>
                              <w:tc>
                                <w:tcPr>
                                  <w:tcW w:w="3400" w:type="dxa"/>
                                </w:tcPr>
                                <w:p w14:paraId="305E4C02" w14:textId="77777777" w:rsidR="005A150F" w:rsidRPr="005A150F" w:rsidRDefault="00000000" w:rsidP="005A150F">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Open Sans"/>
                                      <w:b/>
                                      <w:bCs/>
                                      <w:sz w:val="18"/>
                                      <w:szCs w:val="18"/>
                                    </w:rPr>
                                  </w:pPr>
                                  <w:hyperlink r:id="rId27" w:history="1">
                                    <w:r w:rsidR="005A150F" w:rsidRPr="005A150F">
                                      <w:rPr>
                                        <w:rFonts w:cs="Open Sans"/>
                                        <w:b/>
                                        <w:bCs/>
                                        <w:sz w:val="18"/>
                                        <w:szCs w:val="18"/>
                                      </w:rPr>
                                      <w:t>earniesupport@iris.co.uk</w:t>
                                    </w:r>
                                  </w:hyperlink>
                                </w:p>
                              </w:tc>
                            </w:tr>
                            <w:tr w:rsidR="005A150F" w:rsidRPr="00F033DE" w14:paraId="1BE90C69" w14:textId="77777777" w:rsidTr="005A150F">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23" w:type="dxa"/>
                                </w:tcPr>
                                <w:p w14:paraId="2F0382BA" w14:textId="77777777" w:rsidR="005A150F" w:rsidRPr="00F033DE" w:rsidRDefault="005A150F" w:rsidP="005A150F">
                                  <w:pPr>
                                    <w:spacing w:before="120" w:after="120" w:line="276" w:lineRule="auto"/>
                                    <w:rPr>
                                      <w:rFonts w:cs="Open Sans"/>
                                      <w:sz w:val="18"/>
                                      <w:szCs w:val="18"/>
                                    </w:rPr>
                                  </w:pPr>
                                  <w:r>
                                    <w:rPr>
                                      <w:rFonts w:cs="Open Sans"/>
                                      <w:sz w:val="18"/>
                                      <w:szCs w:val="18"/>
                                    </w:rPr>
                                    <w:t>IRIS Payroll Professional (formerly Star)</w:t>
                                  </w:r>
                                </w:p>
                              </w:tc>
                              <w:tc>
                                <w:tcPr>
                                  <w:tcW w:w="2837" w:type="dxa"/>
                                </w:tcPr>
                                <w:p w14:paraId="34BAF2A9" w14:textId="0C548B0F" w:rsidR="005A150F" w:rsidRPr="005A150F" w:rsidRDefault="00E56044" w:rsidP="005A150F">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Open Sans"/>
                                      <w:b/>
                                      <w:bCs/>
                                      <w:sz w:val="18"/>
                                      <w:szCs w:val="18"/>
                                    </w:rPr>
                                  </w:pPr>
                                  <w:r w:rsidRPr="009D7C7C">
                                    <w:rPr>
                                      <w:b/>
                                      <w:bCs/>
                                      <w:sz w:val="18"/>
                                      <w:szCs w:val="18"/>
                                    </w:rPr>
                                    <w:t>0344 815</w:t>
                                  </w:r>
                                  <w:r>
                                    <w:rPr>
                                      <w:b/>
                                      <w:bCs/>
                                      <w:sz w:val="18"/>
                                      <w:szCs w:val="18"/>
                                    </w:rPr>
                                    <w:t xml:space="preserve"> </w:t>
                                  </w:r>
                                  <w:r w:rsidRPr="009D7C7C">
                                    <w:rPr>
                                      <w:b/>
                                      <w:bCs/>
                                      <w:sz w:val="18"/>
                                      <w:szCs w:val="18"/>
                                    </w:rPr>
                                    <w:t>5555</w:t>
                                  </w:r>
                                </w:p>
                              </w:tc>
                              <w:tc>
                                <w:tcPr>
                                  <w:tcW w:w="3400" w:type="dxa"/>
                                </w:tcPr>
                                <w:p w14:paraId="02FC161D" w14:textId="77777777" w:rsidR="005A150F" w:rsidRPr="005A150F" w:rsidRDefault="005A150F" w:rsidP="005A150F">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Open Sans"/>
                                      <w:b/>
                                      <w:bCs/>
                                      <w:sz w:val="18"/>
                                      <w:szCs w:val="18"/>
                                    </w:rPr>
                                  </w:pPr>
                                  <w:r w:rsidRPr="005A150F">
                                    <w:rPr>
                                      <w:rFonts w:cs="Open Sans"/>
                                      <w:b/>
                                      <w:bCs/>
                                      <w:sz w:val="18"/>
                                      <w:szCs w:val="18"/>
                                    </w:rPr>
                                    <w:t>payroll-support@iris.co.uk</w:t>
                                  </w:r>
                                </w:p>
                              </w:tc>
                            </w:tr>
                          </w:tbl>
                          <w:p w14:paraId="568DE2A0" w14:textId="77777777" w:rsidR="004776DB" w:rsidRPr="00F033DE" w:rsidRDefault="004776DB" w:rsidP="004776DB">
                            <w:pPr>
                              <w:pStyle w:val="Heading1"/>
                              <w:spacing w:before="0"/>
                              <w:rPr>
                                <w:color w:val="FFFFFF"/>
                                <w:sz w:val="18"/>
                                <w:szCs w:val="18"/>
                                <w:lang w:eastAsia="en-GB"/>
                              </w:rPr>
                            </w:pPr>
                          </w:p>
                          <w:p w14:paraId="1C3BF3BC" w14:textId="77777777" w:rsidR="005A150F" w:rsidRDefault="005A150F" w:rsidP="003C4F18">
                            <w:pPr>
                              <w:spacing w:after="0"/>
                              <w:rPr>
                                <w:color w:val="FFFFFF"/>
                                <w:lang w:eastAsia="en-GB"/>
                              </w:rPr>
                            </w:pPr>
                            <w:bookmarkStart w:id="53" w:name="_Toc29975171"/>
                            <w:bookmarkStart w:id="54" w:name="_Toc29975179"/>
                          </w:p>
                          <w:p w14:paraId="43024472" w14:textId="77777777" w:rsidR="005A150F" w:rsidRDefault="005A150F" w:rsidP="003C4F18">
                            <w:pPr>
                              <w:spacing w:after="0"/>
                              <w:rPr>
                                <w:color w:val="FFFFFF"/>
                                <w:lang w:eastAsia="en-GB"/>
                              </w:rPr>
                            </w:pPr>
                          </w:p>
                          <w:p w14:paraId="49089863" w14:textId="77777777" w:rsidR="005A150F" w:rsidRDefault="005A150F" w:rsidP="003C4F18">
                            <w:pPr>
                              <w:spacing w:after="0"/>
                              <w:rPr>
                                <w:color w:val="FFFFFF"/>
                                <w:lang w:eastAsia="en-GB"/>
                              </w:rPr>
                            </w:pPr>
                          </w:p>
                          <w:p w14:paraId="69CAF909" w14:textId="77777777" w:rsidR="005A150F" w:rsidRDefault="005A150F" w:rsidP="003C4F18">
                            <w:pPr>
                              <w:spacing w:after="0"/>
                              <w:rPr>
                                <w:color w:val="FFFFFF"/>
                                <w:lang w:eastAsia="en-GB"/>
                              </w:rPr>
                            </w:pPr>
                          </w:p>
                          <w:p w14:paraId="2AC0BDC4" w14:textId="77777777" w:rsidR="005A150F" w:rsidRDefault="005A150F" w:rsidP="003C4F18">
                            <w:pPr>
                              <w:spacing w:after="0"/>
                              <w:rPr>
                                <w:color w:val="FFFFFF"/>
                                <w:lang w:eastAsia="en-GB"/>
                              </w:rPr>
                            </w:pPr>
                          </w:p>
                          <w:p w14:paraId="3F3CC678" w14:textId="77777777" w:rsidR="005A150F" w:rsidRDefault="005A150F" w:rsidP="003C4F18">
                            <w:pPr>
                              <w:spacing w:after="0"/>
                              <w:rPr>
                                <w:color w:val="FFFFFF"/>
                                <w:lang w:eastAsia="en-GB"/>
                              </w:rPr>
                            </w:pPr>
                          </w:p>
                          <w:p w14:paraId="1996C143" w14:textId="77777777" w:rsidR="005A150F" w:rsidRDefault="005A150F" w:rsidP="003C4F18">
                            <w:pPr>
                              <w:spacing w:after="0"/>
                              <w:rPr>
                                <w:color w:val="FFFFFF"/>
                                <w:lang w:eastAsia="en-GB"/>
                              </w:rPr>
                            </w:pPr>
                          </w:p>
                          <w:p w14:paraId="46A9ACC1" w14:textId="77777777" w:rsidR="00BA512A" w:rsidRDefault="00BA512A" w:rsidP="003C4F18">
                            <w:pPr>
                              <w:spacing w:after="0"/>
                              <w:rPr>
                                <w:color w:val="FFFFFF"/>
                                <w:lang w:eastAsia="en-GB"/>
                              </w:rPr>
                            </w:pPr>
                          </w:p>
                          <w:p w14:paraId="3F6B63D7" w14:textId="77777777" w:rsidR="00BA512A" w:rsidRDefault="00BA512A" w:rsidP="003C4F18">
                            <w:pPr>
                              <w:spacing w:after="0"/>
                              <w:rPr>
                                <w:color w:val="FFFFFF"/>
                                <w:lang w:eastAsia="en-GB"/>
                              </w:rPr>
                            </w:pPr>
                          </w:p>
                          <w:p w14:paraId="1A0E0E24" w14:textId="77777777" w:rsidR="00BA512A" w:rsidRDefault="00BA512A" w:rsidP="003C4F18">
                            <w:pPr>
                              <w:spacing w:after="0"/>
                              <w:rPr>
                                <w:color w:val="FFFFFF"/>
                                <w:lang w:eastAsia="en-GB"/>
                              </w:rPr>
                            </w:pPr>
                          </w:p>
                          <w:p w14:paraId="6BE25E5F" w14:textId="77777777" w:rsidR="00BA512A" w:rsidRDefault="00BA512A" w:rsidP="003C4F18">
                            <w:pPr>
                              <w:spacing w:after="0"/>
                              <w:rPr>
                                <w:color w:val="FFFFFF"/>
                                <w:lang w:eastAsia="en-GB"/>
                              </w:rPr>
                            </w:pPr>
                          </w:p>
                          <w:p w14:paraId="718A8117" w14:textId="77777777" w:rsidR="00BA512A" w:rsidRDefault="00BA512A" w:rsidP="003C4F18">
                            <w:pPr>
                              <w:spacing w:after="0"/>
                              <w:rPr>
                                <w:color w:val="FFFFFF"/>
                                <w:lang w:eastAsia="en-GB"/>
                              </w:rPr>
                            </w:pPr>
                          </w:p>
                          <w:p w14:paraId="07AD8B25" w14:textId="77777777" w:rsidR="00BA512A" w:rsidRDefault="00BA512A" w:rsidP="003C4F18">
                            <w:pPr>
                              <w:spacing w:after="0"/>
                              <w:rPr>
                                <w:color w:val="FFFFFF"/>
                                <w:lang w:eastAsia="en-GB"/>
                              </w:rPr>
                            </w:pPr>
                          </w:p>
                          <w:p w14:paraId="01F9D124" w14:textId="77777777" w:rsidR="00BA512A" w:rsidRDefault="00BA512A" w:rsidP="003C4F18">
                            <w:pPr>
                              <w:spacing w:after="0"/>
                              <w:rPr>
                                <w:color w:val="FFFFFF"/>
                                <w:lang w:eastAsia="en-GB"/>
                              </w:rPr>
                            </w:pPr>
                          </w:p>
                          <w:p w14:paraId="0D12BA9D" w14:textId="77777777" w:rsidR="00BA512A" w:rsidRDefault="00BA512A" w:rsidP="003C4F18">
                            <w:pPr>
                              <w:spacing w:after="0"/>
                              <w:rPr>
                                <w:color w:val="FFFFFF"/>
                                <w:lang w:eastAsia="en-GB"/>
                              </w:rPr>
                            </w:pPr>
                          </w:p>
                          <w:p w14:paraId="4780EEBF" w14:textId="77777777" w:rsidR="005A150F" w:rsidRDefault="005A150F" w:rsidP="003C4F18">
                            <w:pPr>
                              <w:spacing w:after="0"/>
                              <w:rPr>
                                <w:color w:val="FFFFFF"/>
                                <w:lang w:eastAsia="en-GB"/>
                              </w:rPr>
                            </w:pPr>
                          </w:p>
                          <w:p w14:paraId="3853F333" w14:textId="77777777" w:rsidR="000A0542" w:rsidRPr="005A150F" w:rsidRDefault="000A0542" w:rsidP="003C4F18">
                            <w:pPr>
                              <w:spacing w:after="0"/>
                              <w:rPr>
                                <w:b/>
                                <w:bCs/>
                                <w:color w:val="62B5E5" w:themeColor="accent2"/>
                                <w:lang w:eastAsia="en-GB"/>
                              </w:rPr>
                            </w:pPr>
                            <w:r w:rsidRPr="005A150F">
                              <w:rPr>
                                <w:b/>
                                <w:bCs/>
                                <w:color w:val="62B5E5" w:themeColor="accent2"/>
                                <w:lang w:eastAsia="en-GB"/>
                              </w:rPr>
                              <w:t>IRIS is a trademark.</w:t>
                            </w:r>
                            <w:bookmarkEnd w:id="53"/>
                            <w:bookmarkEnd w:id="54"/>
                            <w:r w:rsidRPr="005A150F">
                              <w:rPr>
                                <w:b/>
                                <w:bCs/>
                                <w:color w:val="62B5E5" w:themeColor="accent2"/>
                                <w:lang w:eastAsia="en-GB"/>
                              </w:rPr>
                              <w:t xml:space="preserve"> </w:t>
                            </w:r>
                          </w:p>
                          <w:p w14:paraId="07A5AEE4" w14:textId="6621F716" w:rsidR="000A0542" w:rsidRPr="005A150F" w:rsidRDefault="000A0542" w:rsidP="003C4F18">
                            <w:pPr>
                              <w:spacing w:after="0"/>
                              <w:rPr>
                                <w:b/>
                                <w:bCs/>
                                <w:color w:val="62B5E5" w:themeColor="accent2"/>
                                <w:lang w:eastAsia="en-GB"/>
                              </w:rPr>
                            </w:pPr>
                            <w:bookmarkStart w:id="55" w:name="_Toc29975172"/>
                            <w:bookmarkStart w:id="56" w:name="_Toc29975180"/>
                            <w:r w:rsidRPr="005A150F">
                              <w:rPr>
                                <w:b/>
                                <w:bCs/>
                                <w:color w:val="62B5E5" w:themeColor="accent2"/>
                                <w:lang w:eastAsia="en-GB"/>
                              </w:rPr>
                              <w:t>© IRIS Software Group Ltd 11/</w:t>
                            </w:r>
                            <w:bookmarkEnd w:id="55"/>
                            <w:bookmarkEnd w:id="56"/>
                            <w:r w:rsidR="00823D1E">
                              <w:rPr>
                                <w:b/>
                                <w:bCs/>
                                <w:color w:val="62B5E5" w:themeColor="accent2"/>
                                <w:lang w:eastAsia="en-GB"/>
                              </w:rPr>
                              <w:t>2020</w:t>
                            </w:r>
                            <w:r w:rsidRPr="005A150F">
                              <w:rPr>
                                <w:b/>
                                <w:bCs/>
                                <w:color w:val="62B5E5" w:themeColor="accent2"/>
                                <w:lang w:eastAsia="en-GB"/>
                              </w:rPr>
                              <w:t xml:space="preserve"> </w:t>
                            </w:r>
                          </w:p>
                          <w:p w14:paraId="7A331F9D" w14:textId="77777777" w:rsidR="000A0542" w:rsidRPr="005A150F" w:rsidRDefault="000A0542" w:rsidP="003C4F18">
                            <w:pPr>
                              <w:spacing w:after="0"/>
                              <w:rPr>
                                <w:b/>
                                <w:bCs/>
                                <w:color w:val="62B5E5" w:themeColor="accent2"/>
                                <w:lang w:eastAsia="en-GB"/>
                              </w:rPr>
                            </w:pPr>
                            <w:bookmarkStart w:id="57" w:name="_Toc29975173"/>
                            <w:bookmarkStart w:id="58" w:name="_Toc29975181"/>
                            <w:r w:rsidRPr="005A150F">
                              <w:rPr>
                                <w:b/>
                                <w:bCs/>
                                <w:color w:val="62B5E5" w:themeColor="accent2"/>
                                <w:lang w:eastAsia="en-GB"/>
                              </w:rPr>
                              <w:t>All rights reserved.</w:t>
                            </w:r>
                            <w:bookmarkEnd w:id="57"/>
                            <w:bookmarkEnd w:id="58"/>
                          </w:p>
                          <w:p w14:paraId="1650D27C" w14:textId="77777777" w:rsidR="000A0542" w:rsidRDefault="000A05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C9BB2F" id="_x0000_t202" coordsize="21600,21600" o:spt="202" path="m,l,21600r21600,l21600,xe">
                <v:stroke joinstyle="miter"/>
                <v:path gradientshapeok="t" o:connecttype="rect"/>
              </v:shapetype>
              <v:shape id="_x0000_s1027" type="#_x0000_t202" style="position:absolute;margin-left:-33pt;margin-top:0;width:520.5pt;height:789.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" filled="f" stroked="f">
                <v:textbox>
                  <w:txbxContent>
                    <w:p w14:paraId="28D7DE25" w14:textId="77777777" w:rsidR="00AC4B3D" w:rsidRPr="005A150F" w:rsidRDefault="00AC4B3D" w:rsidP="00C9090A">
                      <w:pPr>
                        <w:pStyle w:val="BackPageHeading1"/>
                        <w:rPr>
                          <w:b/>
                          <w:bCs w:val="0"/>
                          <w:color w:val="0089A4" w:themeColor="accent4"/>
                          <w:sz w:val="24"/>
                          <w:szCs w:val="24"/>
                        </w:rPr>
                      </w:pPr>
                      <w:r w:rsidRPr="005A150F">
                        <w:rPr>
                          <w:b/>
                          <w:bCs w:val="0"/>
                          <w:color w:val="0089A4" w:themeColor="accent4"/>
                          <w:sz w:val="24"/>
                          <w:szCs w:val="24"/>
                        </w:rPr>
                        <w:t>Useful numbers</w:t>
                      </w:r>
                    </w:p>
                    <w:tbl>
                      <w:tblPr>
                        <w:tblStyle w:val="GridTable4-Accent3"/>
                        <w:tblW w:w="0" w:type="auto"/>
                        <w:tblLook w:val="04A0" w:firstRow="1" w:lastRow="0" w:firstColumn="1" w:lastColumn="0" w:noHBand="0" w:noVBand="1"/>
                      </w:tblPr>
                      <w:tblGrid>
                        <w:gridCol w:w="5011"/>
                        <w:gridCol w:w="5011"/>
                      </w:tblGrid>
                      <w:tr w:rsidR="00AC4B3D" w:rsidRPr="00F033DE" w14:paraId="7367BF2B" w14:textId="77777777" w:rsidTr="005A150F">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011" w:type="dxa"/>
                          </w:tcPr>
                          <w:p w14:paraId="7C71F64C" w14:textId="77777777" w:rsidR="00AC4B3D" w:rsidRPr="00F033DE" w:rsidRDefault="00AC4B3D" w:rsidP="00F033DE">
                            <w:pPr>
                              <w:spacing w:before="120" w:after="120"/>
                              <w:rPr>
                                <w:rFonts w:cs="Open Sans"/>
                                <w:b w:val="0"/>
                                <w:color w:val="FFFFFF"/>
                                <w:sz w:val="18"/>
                                <w:szCs w:val="18"/>
                              </w:rPr>
                            </w:pPr>
                            <w:r w:rsidRPr="00F033DE">
                              <w:rPr>
                                <w:rFonts w:cs="Open Sans"/>
                                <w:color w:val="FFFFFF"/>
                                <w:sz w:val="18"/>
                                <w:szCs w:val="18"/>
                              </w:rPr>
                              <w:t>HMRC online service helpdesk</w:t>
                            </w:r>
                          </w:p>
                        </w:tc>
                        <w:tc>
                          <w:tcPr>
                            <w:tcW w:w="5011" w:type="dxa"/>
                          </w:tcPr>
                          <w:p w14:paraId="3B02BF0A" w14:textId="77777777" w:rsidR="00AC4B3D" w:rsidRPr="00F033DE" w:rsidRDefault="00AC4B3D" w:rsidP="00F033DE">
                            <w:pPr>
                              <w:spacing w:before="120" w:after="120"/>
                              <w:cnfStyle w:val="100000000000" w:firstRow="1" w:lastRow="0" w:firstColumn="0" w:lastColumn="0" w:oddVBand="0" w:evenVBand="0" w:oddHBand="0" w:evenHBand="0" w:firstRowFirstColumn="0" w:firstRowLastColumn="0" w:lastRowFirstColumn="0" w:lastRowLastColumn="0"/>
                              <w:rPr>
                                <w:rFonts w:cs="Open Sans"/>
                                <w:b w:val="0"/>
                                <w:color w:val="FFFFFF"/>
                                <w:sz w:val="18"/>
                                <w:szCs w:val="18"/>
                              </w:rPr>
                            </w:pPr>
                            <w:r w:rsidRPr="00F033DE">
                              <w:rPr>
                                <w:rFonts w:cs="Open Sans"/>
                                <w:color w:val="FFFFFF"/>
                                <w:sz w:val="18"/>
                                <w:szCs w:val="18"/>
                              </w:rPr>
                              <w:t>HMRC employer helpline</w:t>
                            </w:r>
                          </w:p>
                        </w:tc>
                      </w:tr>
                      <w:tr w:rsidR="00AC4B3D" w:rsidRPr="00F033DE" w14:paraId="03A7D96C" w14:textId="77777777" w:rsidTr="005A150F">
                        <w:trPr>
                          <w:cnfStyle w:val="000000100000" w:firstRow="0" w:lastRow="0" w:firstColumn="0" w:lastColumn="0" w:oddVBand="0" w:evenVBand="0" w:oddHBand="1" w:evenHBand="0" w:firstRowFirstColumn="0" w:firstRowLastColumn="0" w:lastRowFirstColumn="0" w:lastRowLastColumn="0"/>
                          <w:trHeight w:val="899"/>
                        </w:trPr>
                        <w:tc>
                          <w:tcPr>
                            <w:cnfStyle w:val="001000000000" w:firstRow="0" w:lastRow="0" w:firstColumn="1" w:lastColumn="0" w:oddVBand="0" w:evenVBand="0" w:oddHBand="0" w:evenHBand="0" w:firstRowFirstColumn="0" w:firstRowLastColumn="0" w:lastRowFirstColumn="0" w:lastRowLastColumn="0"/>
                            <w:tcW w:w="5011" w:type="dxa"/>
                          </w:tcPr>
                          <w:p w14:paraId="6E1DBAF8" w14:textId="3BD909D6" w:rsidR="00AC4B3D" w:rsidRPr="00F033DE" w:rsidRDefault="00AC4B3D" w:rsidP="00F033DE">
                            <w:pPr>
                              <w:spacing w:before="120" w:after="120"/>
                              <w:rPr>
                                <w:rFonts w:cs="Open Sans"/>
                                <w:b w:val="0"/>
                                <w:color w:val="62B5E5"/>
                                <w:sz w:val="18"/>
                                <w:szCs w:val="18"/>
                              </w:rPr>
                            </w:pPr>
                            <w:r w:rsidRPr="00F033DE">
                              <w:rPr>
                                <w:rFonts w:cs="Open Sans"/>
                                <w:sz w:val="18"/>
                                <w:szCs w:val="18"/>
                              </w:rPr>
                              <w:t xml:space="preserve">Tel: </w:t>
                            </w:r>
                            <w:r w:rsidRPr="00F033DE">
                              <w:rPr>
                                <w:rFonts w:cs="Open Sans"/>
                                <w:sz w:val="18"/>
                                <w:szCs w:val="18"/>
                              </w:rPr>
                              <w:tab/>
                              <w:t>0300 200 3600</w:t>
                            </w:r>
                            <w:r w:rsidRPr="00F033DE">
                              <w:rPr>
                                <w:rFonts w:cs="Open Sans"/>
                                <w:sz w:val="18"/>
                                <w:szCs w:val="18"/>
                              </w:rPr>
                              <w:br/>
                              <w:t xml:space="preserve">Fax: </w:t>
                            </w:r>
                            <w:r w:rsidRPr="00F033DE">
                              <w:rPr>
                                <w:rFonts w:cs="Open Sans"/>
                                <w:sz w:val="18"/>
                                <w:szCs w:val="18"/>
                              </w:rPr>
                              <w:tab/>
                            </w:r>
                            <w:r w:rsidR="00626CDD">
                              <w:rPr>
                                <w:rFonts w:cs="Open Sans"/>
                                <w:sz w:val="18"/>
                                <w:szCs w:val="18"/>
                              </w:rPr>
                              <w:t>0300 052 3030</w:t>
                            </w:r>
                            <w:r w:rsidRPr="00F033DE">
                              <w:rPr>
                                <w:rFonts w:cs="Open Sans"/>
                                <w:sz w:val="18"/>
                                <w:szCs w:val="18"/>
                              </w:rPr>
                              <w:br/>
                              <w:t xml:space="preserve">Email: </w:t>
                            </w:r>
                            <w:r w:rsidRPr="00F033DE">
                              <w:rPr>
                                <w:rFonts w:cs="Open Sans"/>
                                <w:sz w:val="18"/>
                                <w:szCs w:val="18"/>
                              </w:rPr>
                              <w:tab/>
                              <w:t>helpdesk@ir-efile.gov.uk</w:t>
                            </w:r>
                          </w:p>
                        </w:tc>
                        <w:tc>
                          <w:tcPr>
                            <w:tcW w:w="5011" w:type="dxa"/>
                          </w:tcPr>
                          <w:p w14:paraId="059AC118" w14:textId="77777777" w:rsidR="00AC4B3D" w:rsidRPr="005A150F" w:rsidRDefault="00AC4B3D" w:rsidP="00F033DE">
                            <w:pPr>
                              <w:spacing w:before="120" w:after="120"/>
                              <w:cnfStyle w:val="000000100000" w:firstRow="0" w:lastRow="0" w:firstColumn="0" w:lastColumn="0" w:oddVBand="0" w:evenVBand="0" w:oddHBand="1" w:evenHBand="0" w:firstRowFirstColumn="0" w:firstRowLastColumn="0" w:lastRowFirstColumn="0" w:lastRowLastColumn="0"/>
                              <w:rPr>
                                <w:rFonts w:cs="Open Sans"/>
                                <w:b/>
                                <w:bCs/>
                                <w:sz w:val="18"/>
                                <w:szCs w:val="18"/>
                              </w:rPr>
                            </w:pPr>
                            <w:r w:rsidRPr="005A150F">
                              <w:rPr>
                                <w:rFonts w:cs="Open Sans"/>
                                <w:b/>
                                <w:bCs/>
                                <w:sz w:val="18"/>
                                <w:szCs w:val="18"/>
                              </w:rPr>
                              <w:t xml:space="preserve">Tel: </w:t>
                            </w:r>
                            <w:r w:rsidRPr="005A150F">
                              <w:rPr>
                                <w:rFonts w:cs="Open Sans"/>
                                <w:b/>
                                <w:bCs/>
                                <w:sz w:val="18"/>
                                <w:szCs w:val="18"/>
                              </w:rPr>
                              <w:tab/>
                              <w:t>0300 200 3200</w:t>
                            </w:r>
                          </w:p>
                          <w:p w14:paraId="1CEE7915" w14:textId="77777777" w:rsidR="00AC4B3D" w:rsidRPr="00F033DE" w:rsidRDefault="00AC4B3D" w:rsidP="00F033DE">
                            <w:pPr>
                              <w:spacing w:before="120" w:after="120"/>
                              <w:cnfStyle w:val="000000100000" w:firstRow="0" w:lastRow="0" w:firstColumn="0" w:lastColumn="0" w:oddVBand="0" w:evenVBand="0" w:oddHBand="1" w:evenHBand="0" w:firstRowFirstColumn="0" w:firstRowLastColumn="0" w:lastRowFirstColumn="0" w:lastRowLastColumn="0"/>
                              <w:rPr>
                                <w:rFonts w:cs="Open Sans"/>
                                <w:b/>
                                <w:color w:val="62B5E5"/>
                                <w:sz w:val="18"/>
                                <w:szCs w:val="18"/>
                              </w:rPr>
                            </w:pPr>
                            <w:r w:rsidRPr="005A150F">
                              <w:rPr>
                                <w:rFonts w:cs="Open Sans"/>
                                <w:b/>
                                <w:bCs/>
                                <w:sz w:val="18"/>
                                <w:szCs w:val="18"/>
                              </w:rPr>
                              <w:t>Tel:</w:t>
                            </w:r>
                            <w:r w:rsidRPr="005A150F">
                              <w:rPr>
                                <w:rFonts w:cs="Open Sans"/>
                                <w:b/>
                                <w:bCs/>
                                <w:sz w:val="18"/>
                                <w:szCs w:val="18"/>
                              </w:rPr>
                              <w:tab/>
                              <w:t>0300 200 3211 (new business)</w:t>
                            </w:r>
                          </w:p>
                        </w:tc>
                      </w:tr>
                    </w:tbl>
                    <w:p w14:paraId="74D7BF01" w14:textId="77777777" w:rsidR="005A150F" w:rsidRDefault="005A150F" w:rsidP="004776DB">
                      <w:pPr>
                        <w:spacing w:before="120"/>
                        <w:rPr>
                          <w:rFonts w:ascii="Open Sans Semibold" w:hAnsi="Open Sans Semibold"/>
                          <w:b/>
                          <w:sz w:val="18"/>
                          <w:szCs w:val="18"/>
                        </w:rPr>
                      </w:pPr>
                    </w:p>
                    <w:p w14:paraId="13C77D81" w14:textId="77777777" w:rsidR="00AC4B3D" w:rsidRPr="005A150F" w:rsidRDefault="00AC4B3D" w:rsidP="004776DB">
                      <w:pPr>
                        <w:spacing w:before="120"/>
                        <w:rPr>
                          <w:rFonts w:ascii="Open Sans Semibold" w:hAnsi="Open Sans Semibold"/>
                          <w:b/>
                          <w:color w:val="0089A4" w:themeColor="accent4"/>
                          <w:sz w:val="24"/>
                          <w:szCs w:val="24"/>
                        </w:rPr>
                      </w:pPr>
                      <w:r w:rsidRPr="005A150F">
                        <w:rPr>
                          <w:rFonts w:ascii="Open Sans Semibold" w:hAnsi="Open Sans Semibold"/>
                          <w:b/>
                          <w:color w:val="0089A4" w:themeColor="accent4"/>
                          <w:sz w:val="24"/>
                          <w:szCs w:val="24"/>
                        </w:rPr>
                        <w:t>Contact Support</w:t>
                      </w:r>
                    </w:p>
                    <w:tbl>
                      <w:tblPr>
                        <w:tblStyle w:val="GridTable4-Accent3"/>
                        <w:tblW w:w="0" w:type="auto"/>
                        <w:tblLook w:val="04A0" w:firstRow="1" w:lastRow="0" w:firstColumn="1" w:lastColumn="0" w:noHBand="0" w:noVBand="1"/>
                      </w:tblPr>
                      <w:tblGrid>
                        <w:gridCol w:w="3823"/>
                        <w:gridCol w:w="2837"/>
                        <w:gridCol w:w="3400"/>
                      </w:tblGrid>
                      <w:tr w:rsidR="005A150F" w:rsidRPr="00F033DE" w14:paraId="7CA62312" w14:textId="77777777" w:rsidTr="005A150F">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823" w:type="dxa"/>
                          </w:tcPr>
                          <w:p w14:paraId="67268651" w14:textId="77777777" w:rsidR="005A150F" w:rsidRPr="00F033DE" w:rsidRDefault="005A150F" w:rsidP="005A150F">
                            <w:pPr>
                              <w:spacing w:before="120" w:after="120" w:line="276" w:lineRule="auto"/>
                              <w:rPr>
                                <w:rFonts w:cs="Open Sans"/>
                                <w:b w:val="0"/>
                                <w:color w:val="FFFFFF"/>
                                <w:sz w:val="18"/>
                                <w:szCs w:val="18"/>
                              </w:rPr>
                            </w:pPr>
                            <w:r w:rsidRPr="00F033DE">
                              <w:rPr>
                                <w:rFonts w:cs="Open Sans"/>
                                <w:color w:val="FFFFFF"/>
                                <w:sz w:val="18"/>
                                <w:szCs w:val="18"/>
                              </w:rPr>
                              <w:t>Your Product</w:t>
                            </w:r>
                          </w:p>
                        </w:tc>
                        <w:tc>
                          <w:tcPr>
                            <w:tcW w:w="2837" w:type="dxa"/>
                          </w:tcPr>
                          <w:p w14:paraId="4BFBC411" w14:textId="77777777" w:rsidR="005A150F" w:rsidRPr="00F033DE" w:rsidRDefault="005A150F" w:rsidP="005A150F">
                            <w:pPr>
                              <w:spacing w:before="120" w:after="120" w:line="276" w:lineRule="auto"/>
                              <w:cnfStyle w:val="100000000000" w:firstRow="1" w:lastRow="0" w:firstColumn="0" w:lastColumn="0" w:oddVBand="0" w:evenVBand="0" w:oddHBand="0" w:evenHBand="0" w:firstRowFirstColumn="0" w:firstRowLastColumn="0" w:lastRowFirstColumn="0" w:lastRowLastColumn="0"/>
                              <w:rPr>
                                <w:rFonts w:cs="Open Sans"/>
                                <w:b w:val="0"/>
                                <w:color w:val="FFFFFF"/>
                                <w:sz w:val="18"/>
                                <w:szCs w:val="18"/>
                              </w:rPr>
                            </w:pPr>
                            <w:r w:rsidRPr="00F033DE">
                              <w:rPr>
                                <w:rFonts w:cs="Open Sans"/>
                                <w:color w:val="FFFFFF"/>
                                <w:sz w:val="18"/>
                                <w:szCs w:val="18"/>
                              </w:rPr>
                              <w:t>Phone</w:t>
                            </w:r>
                          </w:p>
                        </w:tc>
                        <w:tc>
                          <w:tcPr>
                            <w:tcW w:w="3400" w:type="dxa"/>
                          </w:tcPr>
                          <w:p w14:paraId="149D9692" w14:textId="77777777" w:rsidR="005A150F" w:rsidRPr="00F033DE" w:rsidRDefault="005A150F" w:rsidP="005A150F">
                            <w:pPr>
                              <w:spacing w:before="120" w:after="120" w:line="276" w:lineRule="auto"/>
                              <w:cnfStyle w:val="100000000000" w:firstRow="1" w:lastRow="0" w:firstColumn="0" w:lastColumn="0" w:oddVBand="0" w:evenVBand="0" w:oddHBand="0" w:evenHBand="0" w:firstRowFirstColumn="0" w:firstRowLastColumn="0" w:lastRowFirstColumn="0" w:lastRowLastColumn="0"/>
                              <w:rPr>
                                <w:rFonts w:cs="Open Sans"/>
                                <w:b w:val="0"/>
                                <w:color w:val="FFFFFF"/>
                                <w:sz w:val="18"/>
                                <w:szCs w:val="18"/>
                              </w:rPr>
                            </w:pPr>
                            <w:r w:rsidRPr="00F033DE">
                              <w:rPr>
                                <w:rFonts w:cs="Open Sans"/>
                                <w:color w:val="FFFFFF"/>
                                <w:sz w:val="18"/>
                                <w:szCs w:val="18"/>
                              </w:rPr>
                              <w:t>E-mail</w:t>
                            </w:r>
                          </w:p>
                        </w:tc>
                      </w:tr>
                      <w:tr w:rsidR="005A150F" w:rsidRPr="00F033DE" w14:paraId="4EFCDEE7" w14:textId="77777777" w:rsidTr="005A150F">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823" w:type="dxa"/>
                          </w:tcPr>
                          <w:p w14:paraId="0C9C670C" w14:textId="77777777" w:rsidR="005A150F" w:rsidRPr="00F033DE" w:rsidRDefault="005A150F" w:rsidP="005A150F">
                            <w:pPr>
                              <w:spacing w:before="120" w:after="120" w:line="276" w:lineRule="auto"/>
                              <w:rPr>
                                <w:rFonts w:cs="Open Sans"/>
                                <w:sz w:val="18"/>
                                <w:szCs w:val="18"/>
                              </w:rPr>
                            </w:pPr>
                            <w:r w:rsidRPr="00F033DE">
                              <w:rPr>
                                <w:rFonts w:cs="Open Sans"/>
                                <w:sz w:val="18"/>
                                <w:szCs w:val="18"/>
                              </w:rPr>
                              <w:t>IRIS PAYE-Master</w:t>
                            </w:r>
                          </w:p>
                        </w:tc>
                        <w:tc>
                          <w:tcPr>
                            <w:tcW w:w="2837" w:type="dxa"/>
                          </w:tcPr>
                          <w:p w14:paraId="6729F46D" w14:textId="4A4DB6A7" w:rsidR="005A150F" w:rsidRPr="005A150F" w:rsidRDefault="00E56044" w:rsidP="005A150F">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Open Sans"/>
                                <w:b/>
                                <w:bCs/>
                                <w:sz w:val="18"/>
                                <w:szCs w:val="18"/>
                              </w:rPr>
                            </w:pPr>
                            <w:r w:rsidRPr="009D7C7C">
                              <w:rPr>
                                <w:b/>
                                <w:bCs/>
                                <w:sz w:val="18"/>
                                <w:szCs w:val="18"/>
                              </w:rPr>
                              <w:t>0344 815</w:t>
                            </w:r>
                            <w:r>
                              <w:rPr>
                                <w:b/>
                                <w:bCs/>
                                <w:sz w:val="18"/>
                                <w:szCs w:val="18"/>
                              </w:rPr>
                              <w:t xml:space="preserve"> </w:t>
                            </w:r>
                            <w:r w:rsidRPr="009D7C7C">
                              <w:rPr>
                                <w:b/>
                                <w:bCs/>
                                <w:sz w:val="18"/>
                                <w:szCs w:val="18"/>
                              </w:rPr>
                              <w:t>5555</w:t>
                            </w:r>
                          </w:p>
                        </w:tc>
                        <w:tc>
                          <w:tcPr>
                            <w:tcW w:w="3400" w:type="dxa"/>
                          </w:tcPr>
                          <w:p w14:paraId="4F92D4DC" w14:textId="77777777" w:rsidR="005A150F" w:rsidRPr="005A150F" w:rsidRDefault="005A150F" w:rsidP="005A150F">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Open Sans"/>
                                <w:b/>
                                <w:bCs/>
                                <w:sz w:val="18"/>
                                <w:szCs w:val="18"/>
                              </w:rPr>
                            </w:pPr>
                            <w:r w:rsidRPr="005A150F">
                              <w:rPr>
                                <w:rFonts w:cs="Open Sans"/>
                                <w:b/>
                                <w:bCs/>
                                <w:sz w:val="18"/>
                                <w:szCs w:val="18"/>
                              </w:rPr>
                              <w:t>payroll@iris.co.uk</w:t>
                            </w:r>
                          </w:p>
                        </w:tc>
                      </w:tr>
                      <w:tr w:rsidR="005A150F" w:rsidRPr="00F033DE" w14:paraId="6146EAEA" w14:textId="77777777" w:rsidTr="005A150F">
                        <w:trPr>
                          <w:trHeight w:val="324"/>
                        </w:trPr>
                        <w:tc>
                          <w:tcPr>
                            <w:cnfStyle w:val="001000000000" w:firstRow="0" w:lastRow="0" w:firstColumn="1" w:lastColumn="0" w:oddVBand="0" w:evenVBand="0" w:oddHBand="0" w:evenHBand="0" w:firstRowFirstColumn="0" w:firstRowLastColumn="0" w:lastRowFirstColumn="0" w:lastRowLastColumn="0"/>
                            <w:tcW w:w="3823" w:type="dxa"/>
                          </w:tcPr>
                          <w:p w14:paraId="56001BBC" w14:textId="77777777" w:rsidR="005A150F" w:rsidRPr="00F033DE" w:rsidRDefault="005A150F" w:rsidP="005A150F">
                            <w:pPr>
                              <w:spacing w:before="120" w:after="120" w:line="276" w:lineRule="auto"/>
                              <w:rPr>
                                <w:rFonts w:cs="Open Sans"/>
                                <w:sz w:val="18"/>
                                <w:szCs w:val="18"/>
                              </w:rPr>
                            </w:pPr>
                            <w:r w:rsidRPr="00F033DE">
                              <w:rPr>
                                <w:rFonts w:cs="Open Sans"/>
                                <w:sz w:val="18"/>
                                <w:szCs w:val="18"/>
                              </w:rPr>
                              <w:t>IRIS Payroll Business</w:t>
                            </w:r>
                          </w:p>
                        </w:tc>
                        <w:tc>
                          <w:tcPr>
                            <w:tcW w:w="2837" w:type="dxa"/>
                          </w:tcPr>
                          <w:p w14:paraId="5D34D0A4" w14:textId="5856383F" w:rsidR="005A150F" w:rsidRPr="005A150F" w:rsidRDefault="00E56044" w:rsidP="005A150F">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Open Sans"/>
                                <w:b/>
                                <w:bCs/>
                                <w:sz w:val="18"/>
                                <w:szCs w:val="18"/>
                              </w:rPr>
                            </w:pPr>
                            <w:r w:rsidRPr="009D7C7C">
                              <w:rPr>
                                <w:b/>
                                <w:bCs/>
                                <w:sz w:val="18"/>
                                <w:szCs w:val="18"/>
                              </w:rPr>
                              <w:t>0344 815</w:t>
                            </w:r>
                            <w:r>
                              <w:rPr>
                                <w:b/>
                                <w:bCs/>
                                <w:sz w:val="18"/>
                                <w:szCs w:val="18"/>
                              </w:rPr>
                              <w:t xml:space="preserve"> </w:t>
                            </w:r>
                            <w:r w:rsidRPr="009D7C7C">
                              <w:rPr>
                                <w:b/>
                                <w:bCs/>
                                <w:sz w:val="18"/>
                                <w:szCs w:val="18"/>
                              </w:rPr>
                              <w:t>5555</w:t>
                            </w:r>
                          </w:p>
                        </w:tc>
                        <w:tc>
                          <w:tcPr>
                            <w:tcW w:w="3400" w:type="dxa"/>
                          </w:tcPr>
                          <w:p w14:paraId="4E34F925" w14:textId="77777777" w:rsidR="005A150F" w:rsidRPr="005A150F" w:rsidRDefault="005A150F" w:rsidP="005A150F">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Open Sans"/>
                                <w:b/>
                                <w:bCs/>
                                <w:sz w:val="18"/>
                                <w:szCs w:val="18"/>
                              </w:rPr>
                            </w:pPr>
                            <w:r w:rsidRPr="005A150F">
                              <w:rPr>
                                <w:rFonts w:cs="Open Sans"/>
                                <w:b/>
                                <w:bCs/>
                                <w:sz w:val="18"/>
                                <w:szCs w:val="18"/>
                              </w:rPr>
                              <w:t>ipsupport@iris.co.uk</w:t>
                            </w:r>
                          </w:p>
                        </w:tc>
                      </w:tr>
                      <w:tr w:rsidR="005A150F" w:rsidRPr="00F033DE" w14:paraId="797D1F43" w14:textId="77777777" w:rsidTr="005A150F">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823" w:type="dxa"/>
                          </w:tcPr>
                          <w:p w14:paraId="78AEF11D" w14:textId="77777777" w:rsidR="005A150F" w:rsidRPr="00F033DE" w:rsidRDefault="005A150F" w:rsidP="005A150F">
                            <w:pPr>
                              <w:spacing w:before="120" w:after="120" w:line="276" w:lineRule="auto"/>
                              <w:rPr>
                                <w:rFonts w:cs="Open Sans"/>
                                <w:sz w:val="18"/>
                                <w:szCs w:val="18"/>
                              </w:rPr>
                            </w:pPr>
                            <w:r w:rsidRPr="00F033DE">
                              <w:rPr>
                                <w:rFonts w:cs="Open Sans"/>
                                <w:sz w:val="18"/>
                                <w:szCs w:val="18"/>
                              </w:rPr>
                              <w:t>IRIS Bureau Payroll</w:t>
                            </w:r>
                          </w:p>
                        </w:tc>
                        <w:tc>
                          <w:tcPr>
                            <w:tcW w:w="2837" w:type="dxa"/>
                          </w:tcPr>
                          <w:p w14:paraId="6A64EB21" w14:textId="56996CA2" w:rsidR="005A150F" w:rsidRPr="005A150F" w:rsidRDefault="00E56044" w:rsidP="005A150F">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Open Sans"/>
                                <w:b/>
                                <w:bCs/>
                                <w:sz w:val="18"/>
                                <w:szCs w:val="18"/>
                              </w:rPr>
                            </w:pPr>
                            <w:r w:rsidRPr="009D7C7C">
                              <w:rPr>
                                <w:b/>
                                <w:bCs/>
                                <w:sz w:val="18"/>
                                <w:szCs w:val="18"/>
                              </w:rPr>
                              <w:t>0344 815</w:t>
                            </w:r>
                            <w:r>
                              <w:rPr>
                                <w:b/>
                                <w:bCs/>
                                <w:sz w:val="18"/>
                                <w:szCs w:val="18"/>
                              </w:rPr>
                              <w:t xml:space="preserve"> </w:t>
                            </w:r>
                            <w:r w:rsidRPr="009D7C7C">
                              <w:rPr>
                                <w:b/>
                                <w:bCs/>
                                <w:sz w:val="18"/>
                                <w:szCs w:val="18"/>
                              </w:rPr>
                              <w:t>5555</w:t>
                            </w:r>
                          </w:p>
                        </w:tc>
                        <w:tc>
                          <w:tcPr>
                            <w:tcW w:w="3400" w:type="dxa"/>
                          </w:tcPr>
                          <w:p w14:paraId="3C9D4C19" w14:textId="77777777" w:rsidR="005A150F" w:rsidRPr="005A150F" w:rsidRDefault="005A150F" w:rsidP="005A150F">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Open Sans"/>
                                <w:b/>
                                <w:bCs/>
                                <w:sz w:val="18"/>
                                <w:szCs w:val="18"/>
                              </w:rPr>
                            </w:pPr>
                            <w:r w:rsidRPr="005A150F">
                              <w:rPr>
                                <w:rFonts w:cs="Open Sans"/>
                                <w:b/>
                                <w:bCs/>
                                <w:sz w:val="18"/>
                                <w:szCs w:val="18"/>
                              </w:rPr>
                              <w:t>ipsupport@iris.co.uk</w:t>
                            </w:r>
                          </w:p>
                        </w:tc>
                      </w:tr>
                      <w:tr w:rsidR="005A150F" w:rsidRPr="00F033DE" w14:paraId="560ABF9F" w14:textId="77777777" w:rsidTr="005A150F">
                        <w:trPr>
                          <w:trHeight w:val="324"/>
                        </w:trPr>
                        <w:tc>
                          <w:tcPr>
                            <w:cnfStyle w:val="001000000000" w:firstRow="0" w:lastRow="0" w:firstColumn="1" w:lastColumn="0" w:oddVBand="0" w:evenVBand="0" w:oddHBand="0" w:evenHBand="0" w:firstRowFirstColumn="0" w:firstRowLastColumn="0" w:lastRowFirstColumn="0" w:lastRowLastColumn="0"/>
                            <w:tcW w:w="3823" w:type="dxa"/>
                          </w:tcPr>
                          <w:p w14:paraId="502558C8" w14:textId="77777777" w:rsidR="005A150F" w:rsidRPr="00F033DE" w:rsidRDefault="005A150F" w:rsidP="005A150F">
                            <w:pPr>
                              <w:spacing w:before="120" w:after="120" w:line="276" w:lineRule="auto"/>
                              <w:rPr>
                                <w:rFonts w:cs="Open Sans"/>
                                <w:sz w:val="18"/>
                                <w:szCs w:val="18"/>
                              </w:rPr>
                            </w:pPr>
                            <w:r w:rsidRPr="00F033DE">
                              <w:rPr>
                                <w:rFonts w:cs="Open Sans"/>
                                <w:sz w:val="18"/>
                                <w:szCs w:val="18"/>
                              </w:rPr>
                              <w:t>IRIS GP Payroll</w:t>
                            </w:r>
                          </w:p>
                        </w:tc>
                        <w:tc>
                          <w:tcPr>
                            <w:tcW w:w="2837" w:type="dxa"/>
                          </w:tcPr>
                          <w:p w14:paraId="43CBCBD8" w14:textId="76E67486" w:rsidR="005A150F" w:rsidRPr="005A150F" w:rsidRDefault="00E56044" w:rsidP="005A150F">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Open Sans"/>
                                <w:b/>
                                <w:bCs/>
                                <w:sz w:val="18"/>
                                <w:szCs w:val="18"/>
                              </w:rPr>
                            </w:pPr>
                            <w:r w:rsidRPr="009D7C7C">
                              <w:rPr>
                                <w:b/>
                                <w:bCs/>
                                <w:sz w:val="18"/>
                                <w:szCs w:val="18"/>
                              </w:rPr>
                              <w:t>0344 815</w:t>
                            </w:r>
                            <w:r>
                              <w:rPr>
                                <w:b/>
                                <w:bCs/>
                                <w:sz w:val="18"/>
                                <w:szCs w:val="18"/>
                              </w:rPr>
                              <w:t xml:space="preserve"> </w:t>
                            </w:r>
                            <w:r w:rsidRPr="009D7C7C">
                              <w:rPr>
                                <w:b/>
                                <w:bCs/>
                                <w:sz w:val="18"/>
                                <w:szCs w:val="18"/>
                              </w:rPr>
                              <w:t>5555</w:t>
                            </w:r>
                          </w:p>
                        </w:tc>
                        <w:tc>
                          <w:tcPr>
                            <w:tcW w:w="3400" w:type="dxa"/>
                          </w:tcPr>
                          <w:p w14:paraId="7C57F97A" w14:textId="77777777" w:rsidR="005A150F" w:rsidRPr="005A150F" w:rsidRDefault="005A150F" w:rsidP="005A150F">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Open Sans"/>
                                <w:b/>
                                <w:bCs/>
                                <w:sz w:val="18"/>
                                <w:szCs w:val="18"/>
                              </w:rPr>
                            </w:pPr>
                            <w:r w:rsidRPr="005A150F">
                              <w:rPr>
                                <w:rFonts w:cs="Open Sans"/>
                                <w:b/>
                                <w:bCs/>
                                <w:sz w:val="18"/>
                                <w:szCs w:val="18"/>
                              </w:rPr>
                              <w:t>gpsupport@iris.co.uk</w:t>
                            </w:r>
                          </w:p>
                        </w:tc>
                      </w:tr>
                      <w:tr w:rsidR="005A150F" w:rsidRPr="00F033DE" w14:paraId="7203915F" w14:textId="77777777" w:rsidTr="005A150F">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823" w:type="dxa"/>
                          </w:tcPr>
                          <w:p w14:paraId="75660BCD" w14:textId="77777777" w:rsidR="005A150F" w:rsidRPr="00F033DE" w:rsidRDefault="005A150F" w:rsidP="005A150F">
                            <w:pPr>
                              <w:spacing w:before="120" w:after="120" w:line="276" w:lineRule="auto"/>
                              <w:rPr>
                                <w:rFonts w:cs="Open Sans"/>
                                <w:sz w:val="18"/>
                                <w:szCs w:val="18"/>
                              </w:rPr>
                            </w:pPr>
                            <w:r w:rsidRPr="00F033DE">
                              <w:rPr>
                                <w:rFonts w:cs="Open Sans"/>
                                <w:sz w:val="18"/>
                                <w:szCs w:val="18"/>
                              </w:rPr>
                              <w:t>IRIS GP Accounts</w:t>
                            </w:r>
                          </w:p>
                        </w:tc>
                        <w:tc>
                          <w:tcPr>
                            <w:tcW w:w="2837" w:type="dxa"/>
                          </w:tcPr>
                          <w:p w14:paraId="66DFBDE4" w14:textId="48659CAD" w:rsidR="005A150F" w:rsidRPr="005A150F" w:rsidRDefault="00E56044" w:rsidP="005A150F">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Open Sans"/>
                                <w:b/>
                                <w:bCs/>
                                <w:sz w:val="18"/>
                                <w:szCs w:val="18"/>
                              </w:rPr>
                            </w:pPr>
                            <w:r w:rsidRPr="009D7C7C">
                              <w:rPr>
                                <w:b/>
                                <w:bCs/>
                                <w:sz w:val="18"/>
                                <w:szCs w:val="18"/>
                              </w:rPr>
                              <w:t>0344 815</w:t>
                            </w:r>
                            <w:r>
                              <w:rPr>
                                <w:b/>
                                <w:bCs/>
                                <w:sz w:val="18"/>
                                <w:szCs w:val="18"/>
                              </w:rPr>
                              <w:t xml:space="preserve"> </w:t>
                            </w:r>
                            <w:r w:rsidRPr="009D7C7C">
                              <w:rPr>
                                <w:b/>
                                <w:bCs/>
                                <w:sz w:val="18"/>
                                <w:szCs w:val="18"/>
                              </w:rPr>
                              <w:t>5555</w:t>
                            </w:r>
                          </w:p>
                        </w:tc>
                        <w:tc>
                          <w:tcPr>
                            <w:tcW w:w="3400" w:type="dxa"/>
                          </w:tcPr>
                          <w:p w14:paraId="3084CEF0" w14:textId="77777777" w:rsidR="005A150F" w:rsidRPr="005A150F" w:rsidRDefault="005A150F" w:rsidP="005A150F">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Open Sans"/>
                                <w:b/>
                                <w:bCs/>
                                <w:sz w:val="18"/>
                                <w:szCs w:val="18"/>
                              </w:rPr>
                            </w:pPr>
                            <w:r w:rsidRPr="005A150F">
                              <w:rPr>
                                <w:rFonts w:cs="Open Sans"/>
                                <w:b/>
                                <w:bCs/>
                                <w:sz w:val="18"/>
                                <w:szCs w:val="18"/>
                              </w:rPr>
                              <w:t>gpaccsupport@iris.co.uk</w:t>
                            </w:r>
                          </w:p>
                        </w:tc>
                      </w:tr>
                      <w:tr w:rsidR="005A150F" w:rsidRPr="00F033DE" w14:paraId="2C96C4AA" w14:textId="77777777" w:rsidTr="005A150F">
                        <w:trPr>
                          <w:trHeight w:val="324"/>
                        </w:trPr>
                        <w:tc>
                          <w:tcPr>
                            <w:cnfStyle w:val="001000000000" w:firstRow="0" w:lastRow="0" w:firstColumn="1" w:lastColumn="0" w:oddVBand="0" w:evenVBand="0" w:oddHBand="0" w:evenHBand="0" w:firstRowFirstColumn="0" w:firstRowLastColumn="0" w:lastRowFirstColumn="0" w:lastRowLastColumn="0"/>
                            <w:tcW w:w="3823" w:type="dxa"/>
                          </w:tcPr>
                          <w:p w14:paraId="0DECCE98" w14:textId="77777777" w:rsidR="005A150F" w:rsidRPr="00F033DE" w:rsidRDefault="005A150F" w:rsidP="005A150F">
                            <w:pPr>
                              <w:spacing w:before="120" w:after="120" w:line="276" w:lineRule="auto"/>
                              <w:rPr>
                                <w:rFonts w:cs="Open Sans"/>
                                <w:sz w:val="18"/>
                                <w:szCs w:val="18"/>
                              </w:rPr>
                            </w:pPr>
                            <w:r w:rsidRPr="00F033DE">
                              <w:rPr>
                                <w:rFonts w:cs="Open Sans"/>
                                <w:sz w:val="18"/>
                                <w:szCs w:val="18"/>
                              </w:rPr>
                              <w:t>Earnie or Earnie IQ</w:t>
                            </w:r>
                          </w:p>
                        </w:tc>
                        <w:tc>
                          <w:tcPr>
                            <w:tcW w:w="2837" w:type="dxa"/>
                          </w:tcPr>
                          <w:p w14:paraId="50BE520B" w14:textId="6D174080" w:rsidR="005A150F" w:rsidRPr="005A150F" w:rsidRDefault="00E56044" w:rsidP="005A150F">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Open Sans"/>
                                <w:b/>
                                <w:bCs/>
                                <w:sz w:val="18"/>
                                <w:szCs w:val="18"/>
                              </w:rPr>
                            </w:pPr>
                            <w:r w:rsidRPr="009D7C7C">
                              <w:rPr>
                                <w:b/>
                                <w:bCs/>
                                <w:sz w:val="18"/>
                                <w:szCs w:val="18"/>
                              </w:rPr>
                              <w:t>0344 815</w:t>
                            </w:r>
                            <w:r>
                              <w:rPr>
                                <w:b/>
                                <w:bCs/>
                                <w:sz w:val="18"/>
                                <w:szCs w:val="18"/>
                              </w:rPr>
                              <w:t xml:space="preserve"> </w:t>
                            </w:r>
                            <w:r w:rsidRPr="009D7C7C">
                              <w:rPr>
                                <w:b/>
                                <w:bCs/>
                                <w:sz w:val="18"/>
                                <w:szCs w:val="18"/>
                              </w:rPr>
                              <w:t>5555</w:t>
                            </w:r>
                          </w:p>
                        </w:tc>
                        <w:tc>
                          <w:tcPr>
                            <w:tcW w:w="3400" w:type="dxa"/>
                          </w:tcPr>
                          <w:p w14:paraId="305E4C02" w14:textId="77777777" w:rsidR="005A150F" w:rsidRPr="005A150F" w:rsidRDefault="00000000" w:rsidP="005A150F">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Open Sans"/>
                                <w:b/>
                                <w:bCs/>
                                <w:sz w:val="18"/>
                                <w:szCs w:val="18"/>
                              </w:rPr>
                            </w:pPr>
                            <w:hyperlink r:id="rId28" w:history="1">
                              <w:r w:rsidR="005A150F" w:rsidRPr="005A150F">
                                <w:rPr>
                                  <w:rFonts w:cs="Open Sans"/>
                                  <w:b/>
                                  <w:bCs/>
                                  <w:sz w:val="18"/>
                                  <w:szCs w:val="18"/>
                                </w:rPr>
                                <w:t>earniesupport@iris.co.uk</w:t>
                              </w:r>
                            </w:hyperlink>
                          </w:p>
                        </w:tc>
                      </w:tr>
                      <w:tr w:rsidR="005A150F" w:rsidRPr="00F033DE" w14:paraId="1BE90C69" w14:textId="77777777" w:rsidTr="005A150F">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23" w:type="dxa"/>
                          </w:tcPr>
                          <w:p w14:paraId="2F0382BA" w14:textId="77777777" w:rsidR="005A150F" w:rsidRPr="00F033DE" w:rsidRDefault="005A150F" w:rsidP="005A150F">
                            <w:pPr>
                              <w:spacing w:before="120" w:after="120" w:line="276" w:lineRule="auto"/>
                              <w:rPr>
                                <w:rFonts w:cs="Open Sans"/>
                                <w:sz w:val="18"/>
                                <w:szCs w:val="18"/>
                              </w:rPr>
                            </w:pPr>
                            <w:r>
                              <w:rPr>
                                <w:rFonts w:cs="Open Sans"/>
                                <w:sz w:val="18"/>
                                <w:szCs w:val="18"/>
                              </w:rPr>
                              <w:t>IRIS Payroll Professional (formerly Star)</w:t>
                            </w:r>
                          </w:p>
                        </w:tc>
                        <w:tc>
                          <w:tcPr>
                            <w:tcW w:w="2837" w:type="dxa"/>
                          </w:tcPr>
                          <w:p w14:paraId="34BAF2A9" w14:textId="0C548B0F" w:rsidR="005A150F" w:rsidRPr="005A150F" w:rsidRDefault="00E56044" w:rsidP="005A150F">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Open Sans"/>
                                <w:b/>
                                <w:bCs/>
                                <w:sz w:val="18"/>
                                <w:szCs w:val="18"/>
                              </w:rPr>
                            </w:pPr>
                            <w:r w:rsidRPr="009D7C7C">
                              <w:rPr>
                                <w:b/>
                                <w:bCs/>
                                <w:sz w:val="18"/>
                                <w:szCs w:val="18"/>
                              </w:rPr>
                              <w:t>0344 815</w:t>
                            </w:r>
                            <w:r>
                              <w:rPr>
                                <w:b/>
                                <w:bCs/>
                                <w:sz w:val="18"/>
                                <w:szCs w:val="18"/>
                              </w:rPr>
                              <w:t xml:space="preserve"> </w:t>
                            </w:r>
                            <w:r w:rsidRPr="009D7C7C">
                              <w:rPr>
                                <w:b/>
                                <w:bCs/>
                                <w:sz w:val="18"/>
                                <w:szCs w:val="18"/>
                              </w:rPr>
                              <w:t>5555</w:t>
                            </w:r>
                          </w:p>
                        </w:tc>
                        <w:tc>
                          <w:tcPr>
                            <w:tcW w:w="3400" w:type="dxa"/>
                          </w:tcPr>
                          <w:p w14:paraId="02FC161D" w14:textId="77777777" w:rsidR="005A150F" w:rsidRPr="005A150F" w:rsidRDefault="005A150F" w:rsidP="005A150F">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Open Sans"/>
                                <w:b/>
                                <w:bCs/>
                                <w:sz w:val="18"/>
                                <w:szCs w:val="18"/>
                              </w:rPr>
                            </w:pPr>
                            <w:r w:rsidRPr="005A150F">
                              <w:rPr>
                                <w:rFonts w:cs="Open Sans"/>
                                <w:b/>
                                <w:bCs/>
                                <w:sz w:val="18"/>
                                <w:szCs w:val="18"/>
                              </w:rPr>
                              <w:t>payroll-support@iris.co.uk</w:t>
                            </w:r>
                          </w:p>
                        </w:tc>
                      </w:tr>
                    </w:tbl>
                    <w:p w14:paraId="568DE2A0" w14:textId="77777777" w:rsidR="004776DB" w:rsidRPr="00F033DE" w:rsidRDefault="004776DB" w:rsidP="004776DB">
                      <w:pPr>
                        <w:pStyle w:val="Heading1"/>
                        <w:spacing w:before="0"/>
                        <w:rPr>
                          <w:color w:val="FFFFFF"/>
                          <w:sz w:val="18"/>
                          <w:szCs w:val="18"/>
                          <w:lang w:eastAsia="en-GB"/>
                        </w:rPr>
                      </w:pPr>
                    </w:p>
                    <w:p w14:paraId="1C3BF3BC" w14:textId="77777777" w:rsidR="005A150F" w:rsidRDefault="005A150F" w:rsidP="003C4F18">
                      <w:pPr>
                        <w:spacing w:after="0"/>
                        <w:rPr>
                          <w:color w:val="FFFFFF"/>
                          <w:lang w:eastAsia="en-GB"/>
                        </w:rPr>
                      </w:pPr>
                      <w:bookmarkStart w:id="59" w:name="_Toc29975171"/>
                      <w:bookmarkStart w:id="60" w:name="_Toc29975179"/>
                    </w:p>
                    <w:p w14:paraId="43024472" w14:textId="77777777" w:rsidR="005A150F" w:rsidRDefault="005A150F" w:rsidP="003C4F18">
                      <w:pPr>
                        <w:spacing w:after="0"/>
                        <w:rPr>
                          <w:color w:val="FFFFFF"/>
                          <w:lang w:eastAsia="en-GB"/>
                        </w:rPr>
                      </w:pPr>
                    </w:p>
                    <w:p w14:paraId="49089863" w14:textId="77777777" w:rsidR="005A150F" w:rsidRDefault="005A150F" w:rsidP="003C4F18">
                      <w:pPr>
                        <w:spacing w:after="0"/>
                        <w:rPr>
                          <w:color w:val="FFFFFF"/>
                          <w:lang w:eastAsia="en-GB"/>
                        </w:rPr>
                      </w:pPr>
                    </w:p>
                    <w:p w14:paraId="69CAF909" w14:textId="77777777" w:rsidR="005A150F" w:rsidRDefault="005A150F" w:rsidP="003C4F18">
                      <w:pPr>
                        <w:spacing w:after="0"/>
                        <w:rPr>
                          <w:color w:val="FFFFFF"/>
                          <w:lang w:eastAsia="en-GB"/>
                        </w:rPr>
                      </w:pPr>
                    </w:p>
                    <w:p w14:paraId="2AC0BDC4" w14:textId="77777777" w:rsidR="005A150F" w:rsidRDefault="005A150F" w:rsidP="003C4F18">
                      <w:pPr>
                        <w:spacing w:after="0"/>
                        <w:rPr>
                          <w:color w:val="FFFFFF"/>
                          <w:lang w:eastAsia="en-GB"/>
                        </w:rPr>
                      </w:pPr>
                    </w:p>
                    <w:p w14:paraId="3F3CC678" w14:textId="77777777" w:rsidR="005A150F" w:rsidRDefault="005A150F" w:rsidP="003C4F18">
                      <w:pPr>
                        <w:spacing w:after="0"/>
                        <w:rPr>
                          <w:color w:val="FFFFFF"/>
                          <w:lang w:eastAsia="en-GB"/>
                        </w:rPr>
                      </w:pPr>
                    </w:p>
                    <w:p w14:paraId="1996C143" w14:textId="77777777" w:rsidR="005A150F" w:rsidRDefault="005A150F" w:rsidP="003C4F18">
                      <w:pPr>
                        <w:spacing w:after="0"/>
                        <w:rPr>
                          <w:color w:val="FFFFFF"/>
                          <w:lang w:eastAsia="en-GB"/>
                        </w:rPr>
                      </w:pPr>
                    </w:p>
                    <w:p w14:paraId="46A9ACC1" w14:textId="77777777" w:rsidR="00BA512A" w:rsidRDefault="00BA512A" w:rsidP="003C4F18">
                      <w:pPr>
                        <w:spacing w:after="0"/>
                        <w:rPr>
                          <w:color w:val="FFFFFF"/>
                          <w:lang w:eastAsia="en-GB"/>
                        </w:rPr>
                      </w:pPr>
                    </w:p>
                    <w:p w14:paraId="3F6B63D7" w14:textId="77777777" w:rsidR="00BA512A" w:rsidRDefault="00BA512A" w:rsidP="003C4F18">
                      <w:pPr>
                        <w:spacing w:after="0"/>
                        <w:rPr>
                          <w:color w:val="FFFFFF"/>
                          <w:lang w:eastAsia="en-GB"/>
                        </w:rPr>
                      </w:pPr>
                    </w:p>
                    <w:p w14:paraId="1A0E0E24" w14:textId="77777777" w:rsidR="00BA512A" w:rsidRDefault="00BA512A" w:rsidP="003C4F18">
                      <w:pPr>
                        <w:spacing w:after="0"/>
                        <w:rPr>
                          <w:color w:val="FFFFFF"/>
                          <w:lang w:eastAsia="en-GB"/>
                        </w:rPr>
                      </w:pPr>
                    </w:p>
                    <w:p w14:paraId="6BE25E5F" w14:textId="77777777" w:rsidR="00BA512A" w:rsidRDefault="00BA512A" w:rsidP="003C4F18">
                      <w:pPr>
                        <w:spacing w:after="0"/>
                        <w:rPr>
                          <w:color w:val="FFFFFF"/>
                          <w:lang w:eastAsia="en-GB"/>
                        </w:rPr>
                      </w:pPr>
                    </w:p>
                    <w:p w14:paraId="718A8117" w14:textId="77777777" w:rsidR="00BA512A" w:rsidRDefault="00BA512A" w:rsidP="003C4F18">
                      <w:pPr>
                        <w:spacing w:after="0"/>
                        <w:rPr>
                          <w:color w:val="FFFFFF"/>
                          <w:lang w:eastAsia="en-GB"/>
                        </w:rPr>
                      </w:pPr>
                    </w:p>
                    <w:p w14:paraId="07AD8B25" w14:textId="77777777" w:rsidR="00BA512A" w:rsidRDefault="00BA512A" w:rsidP="003C4F18">
                      <w:pPr>
                        <w:spacing w:after="0"/>
                        <w:rPr>
                          <w:color w:val="FFFFFF"/>
                          <w:lang w:eastAsia="en-GB"/>
                        </w:rPr>
                      </w:pPr>
                    </w:p>
                    <w:p w14:paraId="01F9D124" w14:textId="77777777" w:rsidR="00BA512A" w:rsidRDefault="00BA512A" w:rsidP="003C4F18">
                      <w:pPr>
                        <w:spacing w:after="0"/>
                        <w:rPr>
                          <w:color w:val="FFFFFF"/>
                          <w:lang w:eastAsia="en-GB"/>
                        </w:rPr>
                      </w:pPr>
                    </w:p>
                    <w:p w14:paraId="0D12BA9D" w14:textId="77777777" w:rsidR="00BA512A" w:rsidRDefault="00BA512A" w:rsidP="003C4F18">
                      <w:pPr>
                        <w:spacing w:after="0"/>
                        <w:rPr>
                          <w:color w:val="FFFFFF"/>
                          <w:lang w:eastAsia="en-GB"/>
                        </w:rPr>
                      </w:pPr>
                    </w:p>
                    <w:p w14:paraId="4780EEBF" w14:textId="77777777" w:rsidR="005A150F" w:rsidRDefault="005A150F" w:rsidP="003C4F18">
                      <w:pPr>
                        <w:spacing w:after="0"/>
                        <w:rPr>
                          <w:color w:val="FFFFFF"/>
                          <w:lang w:eastAsia="en-GB"/>
                        </w:rPr>
                      </w:pPr>
                    </w:p>
                    <w:p w14:paraId="3853F333" w14:textId="77777777" w:rsidR="000A0542" w:rsidRPr="005A150F" w:rsidRDefault="000A0542" w:rsidP="003C4F18">
                      <w:pPr>
                        <w:spacing w:after="0"/>
                        <w:rPr>
                          <w:b/>
                          <w:bCs/>
                          <w:color w:val="62B5E5" w:themeColor="accent2"/>
                          <w:lang w:eastAsia="en-GB"/>
                        </w:rPr>
                      </w:pPr>
                      <w:r w:rsidRPr="005A150F">
                        <w:rPr>
                          <w:b/>
                          <w:bCs/>
                          <w:color w:val="62B5E5" w:themeColor="accent2"/>
                          <w:lang w:eastAsia="en-GB"/>
                        </w:rPr>
                        <w:t>IRIS is a trademark.</w:t>
                      </w:r>
                      <w:bookmarkEnd w:id="59"/>
                      <w:bookmarkEnd w:id="60"/>
                      <w:r w:rsidRPr="005A150F">
                        <w:rPr>
                          <w:b/>
                          <w:bCs/>
                          <w:color w:val="62B5E5" w:themeColor="accent2"/>
                          <w:lang w:eastAsia="en-GB"/>
                        </w:rPr>
                        <w:t xml:space="preserve"> </w:t>
                      </w:r>
                    </w:p>
                    <w:p w14:paraId="07A5AEE4" w14:textId="6621F716" w:rsidR="000A0542" w:rsidRPr="005A150F" w:rsidRDefault="000A0542" w:rsidP="003C4F18">
                      <w:pPr>
                        <w:spacing w:after="0"/>
                        <w:rPr>
                          <w:b/>
                          <w:bCs/>
                          <w:color w:val="62B5E5" w:themeColor="accent2"/>
                          <w:lang w:eastAsia="en-GB"/>
                        </w:rPr>
                      </w:pPr>
                      <w:bookmarkStart w:id="61" w:name="_Toc29975172"/>
                      <w:bookmarkStart w:id="62" w:name="_Toc29975180"/>
                      <w:r w:rsidRPr="005A150F">
                        <w:rPr>
                          <w:b/>
                          <w:bCs/>
                          <w:color w:val="62B5E5" w:themeColor="accent2"/>
                          <w:lang w:eastAsia="en-GB"/>
                        </w:rPr>
                        <w:t>© IRIS Software Group Ltd 11/</w:t>
                      </w:r>
                      <w:bookmarkEnd w:id="61"/>
                      <w:bookmarkEnd w:id="62"/>
                      <w:r w:rsidR="00823D1E">
                        <w:rPr>
                          <w:b/>
                          <w:bCs/>
                          <w:color w:val="62B5E5" w:themeColor="accent2"/>
                          <w:lang w:eastAsia="en-GB"/>
                        </w:rPr>
                        <w:t>2020</w:t>
                      </w:r>
                      <w:r w:rsidRPr="005A150F">
                        <w:rPr>
                          <w:b/>
                          <w:bCs/>
                          <w:color w:val="62B5E5" w:themeColor="accent2"/>
                          <w:lang w:eastAsia="en-GB"/>
                        </w:rPr>
                        <w:t xml:space="preserve"> </w:t>
                      </w:r>
                    </w:p>
                    <w:p w14:paraId="7A331F9D" w14:textId="77777777" w:rsidR="000A0542" w:rsidRPr="005A150F" w:rsidRDefault="000A0542" w:rsidP="003C4F18">
                      <w:pPr>
                        <w:spacing w:after="0"/>
                        <w:rPr>
                          <w:b/>
                          <w:bCs/>
                          <w:color w:val="62B5E5" w:themeColor="accent2"/>
                          <w:lang w:eastAsia="en-GB"/>
                        </w:rPr>
                      </w:pPr>
                      <w:bookmarkStart w:id="63" w:name="_Toc29975173"/>
                      <w:bookmarkStart w:id="64" w:name="_Toc29975181"/>
                      <w:r w:rsidRPr="005A150F">
                        <w:rPr>
                          <w:b/>
                          <w:bCs/>
                          <w:color w:val="62B5E5" w:themeColor="accent2"/>
                          <w:lang w:eastAsia="en-GB"/>
                        </w:rPr>
                        <w:t>All rights reserved.</w:t>
                      </w:r>
                      <w:bookmarkEnd w:id="63"/>
                      <w:bookmarkEnd w:id="64"/>
                    </w:p>
                    <w:p w14:paraId="1650D27C" w14:textId="77777777" w:rsidR="000A0542" w:rsidRDefault="000A0542"/>
                  </w:txbxContent>
                </v:textbox>
                <w10:wrap type="square"/>
              </v:shape>
            </w:pict>
          </mc:Fallback>
        </mc:AlternateContent>
      </w:r>
    </w:p>
    <w:sectPr w:rsidR="00041610" w:rsidRPr="00C46B6F" w:rsidSect="00905CD9">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499795" w14:textId="77777777" w:rsidR="00D576E7" w:rsidRDefault="00D576E7" w:rsidP="00A75AFD">
      <w:pPr>
        <w:spacing w:after="0" w:line="240" w:lineRule="auto"/>
      </w:pPr>
      <w:r>
        <w:separator/>
      </w:r>
    </w:p>
  </w:endnote>
  <w:endnote w:type="continuationSeparator" w:id="0">
    <w:p w14:paraId="26986254" w14:textId="77777777" w:rsidR="00D576E7" w:rsidRDefault="00D576E7" w:rsidP="00A75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Open Sans Semibold">
    <w:altName w:val="Segoe UI"/>
    <w:panose1 w:val="020B07060308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AE9489" w14:textId="77777777" w:rsidR="006A7EC3" w:rsidRDefault="006A7EC3" w:rsidP="006A7EC3">
    <w:pPr>
      <w:pStyle w:val="Footer"/>
      <w:jc w:val="right"/>
    </w:pPr>
  </w:p>
  <w:p w14:paraId="08850DC9" w14:textId="77777777" w:rsidR="006A7EC3" w:rsidRPr="006A7EC3" w:rsidRDefault="006A7EC3" w:rsidP="006A7EC3">
    <w:pPr>
      <w:pStyle w:val="Footer"/>
      <w:jc w:val="right"/>
      <w:rPr>
        <w:b/>
        <w:bCs/>
        <w:color w:val="62B5E5"/>
      </w:rPr>
    </w:pPr>
    <w:r w:rsidRPr="006A7EC3">
      <w:rPr>
        <w:b/>
        <w:bCs/>
        <w:color w:val="62B5E5"/>
      </w:rPr>
      <w:fldChar w:fldCharType="begin"/>
    </w:r>
    <w:r w:rsidRPr="006A7EC3">
      <w:rPr>
        <w:b/>
        <w:bCs/>
        <w:color w:val="62B5E5"/>
      </w:rPr>
      <w:instrText xml:space="preserve"> PAGE   \* MERGEFORMAT </w:instrText>
    </w:r>
    <w:r w:rsidRPr="006A7EC3">
      <w:rPr>
        <w:b/>
        <w:bCs/>
        <w:color w:val="62B5E5"/>
      </w:rPr>
      <w:fldChar w:fldCharType="separate"/>
    </w:r>
    <w:r w:rsidRPr="006A7EC3">
      <w:rPr>
        <w:b/>
        <w:bCs/>
        <w:color w:val="62B5E5"/>
      </w:rPr>
      <w:t>3</w:t>
    </w:r>
    <w:r w:rsidRPr="006A7EC3">
      <w:rPr>
        <w:b/>
        <w:bCs/>
        <w:noProof/>
        <w:color w:val="62B5E5"/>
      </w:rPr>
      <w:fldChar w:fldCharType="end"/>
    </w:r>
  </w:p>
  <w:p w14:paraId="736E8C77" w14:textId="77777777" w:rsidR="006A7EC3" w:rsidRDefault="006A7EC3" w:rsidP="006A7EC3">
    <w:pPr>
      <w:pStyle w:val="Footer"/>
      <w:tabs>
        <w:tab w:val="left" w:pos="7095"/>
      </w:tabs>
      <w:jc w:val="right"/>
    </w:pPr>
    <w:r w:rsidRPr="00A75AFD">
      <w:rPr>
        <w:rFonts w:ascii="Calibri" w:eastAsia="DengXian" w:hAnsi="Calibri" w:cs="Arial"/>
        <w:b/>
        <w:bCs/>
        <w:color w:val="65B5E2"/>
        <w:sz w:val="24"/>
        <w:szCs w:val="24"/>
      </w:rPr>
      <w:t>IRIS. Look forward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A7D75" w14:textId="77777777" w:rsidR="006A7EC3" w:rsidRPr="006A7EC3" w:rsidRDefault="006A7EC3" w:rsidP="006A7EC3">
    <w:pPr>
      <w:pStyle w:val="Footer"/>
      <w:jc w:val="right"/>
      <w:rPr>
        <w:b/>
        <w:bCs/>
        <w:color w:val="62B5E5"/>
      </w:rPr>
    </w:pPr>
    <w:r w:rsidRPr="006A7EC3">
      <w:rPr>
        <w:b/>
        <w:bCs/>
        <w:color w:val="62B5E5"/>
      </w:rPr>
      <w:fldChar w:fldCharType="begin"/>
    </w:r>
    <w:r w:rsidRPr="006A7EC3">
      <w:rPr>
        <w:b/>
        <w:bCs/>
        <w:color w:val="62B5E5"/>
      </w:rPr>
      <w:instrText xml:space="preserve"> PAGE   \* MERGEFORMAT </w:instrText>
    </w:r>
    <w:r w:rsidRPr="006A7EC3">
      <w:rPr>
        <w:b/>
        <w:bCs/>
        <w:color w:val="62B5E5"/>
      </w:rPr>
      <w:fldChar w:fldCharType="separate"/>
    </w:r>
    <w:r w:rsidRPr="006A7EC3">
      <w:rPr>
        <w:b/>
        <w:bCs/>
        <w:noProof/>
        <w:color w:val="62B5E5"/>
      </w:rPr>
      <w:t>2</w:t>
    </w:r>
    <w:r w:rsidRPr="006A7EC3">
      <w:rPr>
        <w:b/>
        <w:bCs/>
        <w:noProof/>
        <w:color w:val="62B5E5"/>
      </w:rPr>
      <w:fldChar w:fldCharType="end"/>
    </w:r>
  </w:p>
  <w:p w14:paraId="39EBC13A" w14:textId="77777777" w:rsidR="000A0542" w:rsidRDefault="006A7EC3" w:rsidP="006A7EC3">
    <w:pPr>
      <w:pStyle w:val="Footer"/>
      <w:tabs>
        <w:tab w:val="left" w:pos="7095"/>
      </w:tabs>
      <w:jc w:val="right"/>
    </w:pPr>
    <w:r w:rsidRPr="00A75AFD">
      <w:rPr>
        <w:rFonts w:ascii="Calibri" w:eastAsia="DengXian" w:hAnsi="Calibri" w:cs="Arial"/>
        <w:b/>
        <w:bCs/>
        <w:color w:val="65B5E2"/>
        <w:sz w:val="24"/>
        <w:szCs w:val="24"/>
      </w:rPr>
      <w:t>IRIS. Look forward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499D3E" w14:textId="77777777" w:rsidR="00342990" w:rsidRPr="006A7EC3" w:rsidRDefault="00342990" w:rsidP="006A7EC3">
    <w:pPr>
      <w:pStyle w:val="Footer"/>
      <w:jc w:val="right"/>
      <w:rPr>
        <w:b/>
        <w:bCs/>
        <w:color w:val="62B5E5"/>
      </w:rPr>
    </w:pPr>
    <w:r w:rsidRPr="006A7EC3">
      <w:rPr>
        <w:b/>
        <w:bCs/>
        <w:color w:val="62B5E5"/>
      </w:rPr>
      <w:fldChar w:fldCharType="begin"/>
    </w:r>
    <w:r w:rsidRPr="006A7EC3">
      <w:rPr>
        <w:b/>
        <w:bCs/>
        <w:color w:val="62B5E5"/>
      </w:rPr>
      <w:instrText xml:space="preserve"> PAGE   \* MERGEFORMAT </w:instrText>
    </w:r>
    <w:r w:rsidRPr="006A7EC3">
      <w:rPr>
        <w:b/>
        <w:bCs/>
        <w:color w:val="62B5E5"/>
      </w:rPr>
      <w:fldChar w:fldCharType="separate"/>
    </w:r>
    <w:r w:rsidRPr="006A7EC3">
      <w:rPr>
        <w:b/>
        <w:bCs/>
        <w:noProof/>
        <w:color w:val="62B5E5"/>
      </w:rPr>
      <w:t>2</w:t>
    </w:r>
    <w:r w:rsidRPr="006A7EC3">
      <w:rPr>
        <w:b/>
        <w:bCs/>
        <w:noProof/>
        <w:color w:val="62B5E5"/>
      </w:rPr>
      <w:fldChar w:fldCharType="end"/>
    </w:r>
  </w:p>
  <w:p w14:paraId="4F22062D" w14:textId="77777777" w:rsidR="00342990" w:rsidRDefault="00342990" w:rsidP="006A7EC3">
    <w:pPr>
      <w:pStyle w:val="Footer"/>
      <w:tabs>
        <w:tab w:val="left" w:pos="7095"/>
      </w:tabs>
      <w:jc w:val="right"/>
    </w:pPr>
    <w:r w:rsidRPr="00A75AFD">
      <w:rPr>
        <w:rFonts w:ascii="Calibri" w:eastAsia="DengXian" w:hAnsi="Calibri" w:cs="Arial"/>
        <w:b/>
        <w:bCs/>
        <w:color w:val="65B5E2"/>
        <w:sz w:val="24"/>
        <w:szCs w:val="24"/>
      </w:rPr>
      <w:t>IRIS. Look forward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866F55" w14:textId="77777777" w:rsidR="00D576E7" w:rsidRDefault="00D576E7" w:rsidP="00A75AFD">
      <w:pPr>
        <w:spacing w:after="0" w:line="240" w:lineRule="auto"/>
      </w:pPr>
      <w:r>
        <w:separator/>
      </w:r>
    </w:p>
  </w:footnote>
  <w:footnote w:type="continuationSeparator" w:id="0">
    <w:p w14:paraId="539F2DD7" w14:textId="77777777" w:rsidR="00D576E7" w:rsidRDefault="00D576E7" w:rsidP="00A75A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F5F89" w14:textId="77777777" w:rsidR="00CA352D" w:rsidRPr="00A75AFD" w:rsidRDefault="00CA352D" w:rsidP="00CA352D">
    <w:pPr>
      <w:pStyle w:val="Header"/>
      <w:rPr>
        <w:b/>
        <w:bCs/>
      </w:rPr>
    </w:pPr>
    <w:r w:rsidRPr="00A75AFD">
      <w:rPr>
        <w:b/>
        <w:bCs/>
        <w:noProof/>
      </w:rPr>
      <w:tab/>
    </w:r>
  </w:p>
  <w:p w14:paraId="3A80CB22" w14:textId="77777777" w:rsidR="00CA352D" w:rsidRDefault="00CA35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1373E" w14:textId="77777777" w:rsidR="00A75AFD" w:rsidRPr="00A75AFD" w:rsidRDefault="006E07E5" w:rsidP="004776DB">
    <w:pPr>
      <w:pStyle w:val="Header"/>
      <w:tabs>
        <w:tab w:val="clear" w:pos="9026"/>
        <w:tab w:val="left" w:pos="2235"/>
      </w:tabs>
      <w:rPr>
        <w:b/>
        <w:bCs/>
      </w:rPr>
    </w:pPr>
    <w:r>
      <w:rPr>
        <w:noProof/>
      </w:rPr>
      <w:drawing>
        <wp:anchor distT="0" distB="0" distL="114300" distR="114300" simplePos="0" relativeHeight="251657216" behindDoc="1" locked="0" layoutInCell="1" allowOverlap="1" wp14:anchorId="1807EC5F" wp14:editId="0303C4A5">
          <wp:simplePos x="0" y="0"/>
          <wp:positionH relativeFrom="page">
            <wp:align>left</wp:align>
          </wp:positionH>
          <wp:positionV relativeFrom="paragraph">
            <wp:posOffset>-443230</wp:posOffset>
          </wp:positionV>
          <wp:extent cx="7632700" cy="10788015"/>
          <wp:effectExtent l="0" t="0" r="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700" cy="10788015"/>
                  </a:xfrm>
                  <a:prstGeom prst="rect">
                    <a:avLst/>
                  </a:prstGeom>
                  <a:noFill/>
                  <a:ln>
                    <a:noFill/>
                  </a:ln>
                </pic:spPr>
              </pic:pic>
            </a:graphicData>
          </a:graphic>
          <wp14:sizeRelH relativeFrom="page">
            <wp14:pctWidth>0</wp14:pctWidth>
          </wp14:sizeRelH>
          <wp14:sizeRelV relativeFrom="page">
            <wp14:pctHeight>0</wp14:pctHeight>
          </wp14:sizeRelV>
        </wp:anchor>
      </w:drawing>
    </w:r>
    <w:r w:rsidR="004776DB">
      <w:rPr>
        <w:b/>
        <w:bCs/>
      </w:rPr>
      <w:tab/>
    </w:r>
    <w:r w:rsidR="004776DB">
      <w:rPr>
        <w:b/>
        <w:bCs/>
      </w:rPr>
      <w:tab/>
    </w:r>
  </w:p>
  <w:p w14:paraId="0CE11FAA" w14:textId="77777777" w:rsidR="00A75AFD" w:rsidRPr="00A75AFD" w:rsidRDefault="00A75AFD">
    <w:pPr>
      <w:pStyle w:val="Header"/>
      <w:rPr>
        <w:b/>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D55BB" w14:textId="77777777" w:rsidR="00342990" w:rsidRPr="00A75AFD" w:rsidRDefault="006E07E5" w:rsidP="00CA352D">
    <w:pPr>
      <w:pStyle w:val="Header"/>
      <w:rPr>
        <w:b/>
        <w:bCs/>
      </w:rPr>
    </w:pPr>
    <w:r>
      <w:rPr>
        <w:noProof/>
      </w:rPr>
      <w:drawing>
        <wp:anchor distT="0" distB="0" distL="114300" distR="114300" simplePos="0" relativeHeight="251658240" behindDoc="1" locked="0" layoutInCell="1" allowOverlap="1" wp14:anchorId="429B9009" wp14:editId="64F1758C">
          <wp:simplePos x="0" y="0"/>
          <wp:positionH relativeFrom="page">
            <wp:posOffset>0</wp:posOffset>
          </wp:positionH>
          <wp:positionV relativeFrom="paragraph">
            <wp:posOffset>-418465</wp:posOffset>
          </wp:positionV>
          <wp:extent cx="7632700" cy="108540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700" cy="10854055"/>
                  </a:xfrm>
                  <a:prstGeom prst="rect">
                    <a:avLst/>
                  </a:prstGeom>
                  <a:noFill/>
                  <a:ln>
                    <a:noFill/>
                  </a:ln>
                </pic:spPr>
              </pic:pic>
            </a:graphicData>
          </a:graphic>
          <wp14:sizeRelH relativeFrom="page">
            <wp14:pctWidth>0</wp14:pctWidth>
          </wp14:sizeRelH>
          <wp14:sizeRelV relativeFrom="page">
            <wp14:pctHeight>0</wp14:pctHeight>
          </wp14:sizeRelV>
        </wp:anchor>
      </w:drawing>
    </w:r>
    <w:r w:rsidR="00342990" w:rsidRPr="00A75AFD">
      <w:rPr>
        <w:b/>
        <w:bCs/>
        <w:noProof/>
      </w:rPr>
      <w:tab/>
    </w:r>
  </w:p>
  <w:p w14:paraId="2AEEA8F2" w14:textId="77777777" w:rsidR="00342990" w:rsidRDefault="003429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DE8D1C" w14:textId="77777777" w:rsidR="00342990" w:rsidRPr="00A75AFD" w:rsidRDefault="00342990" w:rsidP="00CA352D">
    <w:pPr>
      <w:pStyle w:val="Header"/>
      <w:rPr>
        <w:b/>
        <w:bCs/>
      </w:rPr>
    </w:pPr>
    <w:r w:rsidRPr="00A75AFD">
      <w:rPr>
        <w:b/>
        <w:bCs/>
        <w:noProof/>
      </w:rPr>
      <w:tab/>
    </w:r>
  </w:p>
  <w:p w14:paraId="45D80EFD" w14:textId="77777777" w:rsidR="00342990" w:rsidRDefault="0034299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82B80F" w14:textId="77777777" w:rsidR="004776DB" w:rsidRPr="00A75AFD" w:rsidRDefault="004776DB" w:rsidP="004776DB">
    <w:pPr>
      <w:pStyle w:val="Header"/>
      <w:tabs>
        <w:tab w:val="clear" w:pos="9026"/>
        <w:tab w:val="left" w:pos="2235"/>
      </w:tabs>
      <w:rPr>
        <w:b/>
        <w:bCs/>
      </w:rPr>
    </w:pPr>
    <w:r>
      <w:rPr>
        <w:b/>
        <w:bCs/>
      </w:rPr>
      <w:tab/>
    </w:r>
    <w:r>
      <w:rPr>
        <w:b/>
        <w:bCs/>
      </w:rPr>
      <w:tab/>
    </w:r>
  </w:p>
  <w:p w14:paraId="64DC0A76" w14:textId="77777777" w:rsidR="004776DB" w:rsidRPr="00A75AFD" w:rsidRDefault="004776DB">
    <w:pPr>
      <w:pStyle w:val="Header"/>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F7B45"/>
    <w:multiLevelType w:val="multilevel"/>
    <w:tmpl w:val="BC14C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4645DD"/>
    <w:multiLevelType w:val="hybridMultilevel"/>
    <w:tmpl w:val="28A81798"/>
    <w:lvl w:ilvl="0" w:tplc="BC466E4C">
      <w:start w:val="1"/>
      <w:numFmt w:val="bullet"/>
      <w:pStyle w:val="SquareBulletsmall"/>
      <w:lvlText w:val=""/>
      <w:lvlJc w:val="left"/>
      <w:pPr>
        <w:ind w:left="227" w:hanging="227"/>
      </w:pPr>
      <w:rPr>
        <w:rFonts w:ascii="Wingdings" w:hAnsi="Wingdings" w:hint="default"/>
        <w:b w:val="0"/>
        <w:i w:val="0"/>
        <w:color w:val="8E3887"/>
        <w:position w:val="0"/>
        <w:sz w:val="20"/>
      </w:rPr>
    </w:lvl>
    <w:lvl w:ilvl="1" w:tplc="7CC4ECA6">
      <w:start w:val="1"/>
      <w:numFmt w:val="bullet"/>
      <w:lvlText w:val="o"/>
      <w:lvlJc w:val="left"/>
      <w:pPr>
        <w:ind w:left="2160" w:hanging="360"/>
      </w:pPr>
      <w:rPr>
        <w:rFonts w:ascii="Courier New" w:hAnsi="Courier New" w:cs="Courier New" w:hint="default"/>
        <w:color w:val="8E3887" w:themeColor="accent3"/>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B4969EB"/>
    <w:multiLevelType w:val="multilevel"/>
    <w:tmpl w:val="786E80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2B19D4"/>
    <w:multiLevelType w:val="hybridMultilevel"/>
    <w:tmpl w:val="FF060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40633D"/>
    <w:multiLevelType w:val="hybridMultilevel"/>
    <w:tmpl w:val="E132D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4E5817"/>
    <w:multiLevelType w:val="multilevel"/>
    <w:tmpl w:val="69660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53576B"/>
    <w:multiLevelType w:val="hybridMultilevel"/>
    <w:tmpl w:val="E6C24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D7592B"/>
    <w:multiLevelType w:val="multilevel"/>
    <w:tmpl w:val="DC8EC5C2"/>
    <w:lvl w:ilvl="0">
      <w:start w:val="1"/>
      <w:numFmt w:val="lowerLetter"/>
      <w:lvlText w:val="%1."/>
      <w:lvlJc w:val="left"/>
      <w:pPr>
        <w:tabs>
          <w:tab w:val="num" w:pos="720"/>
        </w:tabs>
        <w:ind w:left="720" w:hanging="360"/>
      </w:pPr>
      <w:rPr>
        <w:rFonts w:ascii="Open Sans" w:eastAsia="Calibri" w:hAnsi="Open Sans" w:cs="Times New Roman"/>
        <w:b/>
        <w:bCs/>
        <w:color w:val="8E3887" w:themeColor="accent3"/>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C8504C2"/>
    <w:multiLevelType w:val="hybridMultilevel"/>
    <w:tmpl w:val="D30AB720"/>
    <w:lvl w:ilvl="0" w:tplc="BB3471C2">
      <w:start w:val="1"/>
      <w:numFmt w:val="decimal"/>
      <w:pStyle w:val="NumberedList"/>
      <w:lvlText w:val="%1."/>
      <w:lvlJc w:val="left"/>
      <w:pPr>
        <w:ind w:left="570" w:hanging="360"/>
      </w:pPr>
      <w:rPr>
        <w:rFonts w:ascii="Open Sans" w:hAnsi="Open Sans" w:hint="default"/>
        <w:b w:val="0"/>
        <w:bCs w:val="0"/>
        <w:i w:val="0"/>
        <w:color w:val="8E3887"/>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EED5C76"/>
    <w:multiLevelType w:val="multilevel"/>
    <w:tmpl w:val="E020B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9D70E1"/>
    <w:multiLevelType w:val="hybridMultilevel"/>
    <w:tmpl w:val="4BFED2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B11890"/>
    <w:multiLevelType w:val="multilevel"/>
    <w:tmpl w:val="DDA0E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59765236">
    <w:abstractNumId w:val="10"/>
  </w:num>
  <w:num w:numId="2" w16cid:durableId="1837333938">
    <w:abstractNumId w:val="1"/>
  </w:num>
  <w:num w:numId="3" w16cid:durableId="86463985">
    <w:abstractNumId w:val="8"/>
  </w:num>
  <w:num w:numId="4" w16cid:durableId="104858902">
    <w:abstractNumId w:val="8"/>
    <w:lvlOverride w:ilvl="0">
      <w:startOverride w:val="1"/>
    </w:lvlOverride>
  </w:num>
  <w:num w:numId="5" w16cid:durableId="1000700919">
    <w:abstractNumId w:val="7"/>
  </w:num>
  <w:num w:numId="6" w16cid:durableId="722411786">
    <w:abstractNumId w:val="3"/>
  </w:num>
  <w:num w:numId="7" w16cid:durableId="72163561">
    <w:abstractNumId w:val="4"/>
  </w:num>
  <w:num w:numId="8" w16cid:durableId="1726561791">
    <w:abstractNumId w:val="1"/>
    <w:lvlOverride w:ilvl="0">
      <w:startOverride w:val="1"/>
    </w:lvlOverride>
  </w:num>
  <w:num w:numId="9" w16cid:durableId="2139756967">
    <w:abstractNumId w:val="1"/>
    <w:lvlOverride w:ilvl="0">
      <w:startOverride w:val="1"/>
    </w:lvlOverride>
  </w:num>
  <w:num w:numId="10" w16cid:durableId="1533105165">
    <w:abstractNumId w:val="1"/>
  </w:num>
  <w:num w:numId="11" w16cid:durableId="1114981062">
    <w:abstractNumId w:val="1"/>
    <w:lvlOverride w:ilvl="0">
      <w:startOverride w:val="1"/>
    </w:lvlOverride>
  </w:num>
  <w:num w:numId="12" w16cid:durableId="2029789303">
    <w:abstractNumId w:val="11"/>
  </w:num>
  <w:num w:numId="13" w16cid:durableId="1914047850">
    <w:abstractNumId w:val="2"/>
  </w:num>
  <w:num w:numId="14" w16cid:durableId="621763122">
    <w:abstractNumId w:val="5"/>
  </w:num>
  <w:num w:numId="15" w16cid:durableId="611976684">
    <w:abstractNumId w:val="0"/>
  </w:num>
  <w:num w:numId="16" w16cid:durableId="1147091017">
    <w:abstractNumId w:val="9"/>
  </w:num>
  <w:num w:numId="17" w16cid:durableId="137500999">
    <w:abstractNumId w:val="1"/>
  </w:num>
  <w:num w:numId="18" w16cid:durableId="1916498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E63"/>
    <w:rsid w:val="0000278B"/>
    <w:rsid w:val="00013FE3"/>
    <w:rsid w:val="000166CA"/>
    <w:rsid w:val="000216DC"/>
    <w:rsid w:val="00025B0D"/>
    <w:rsid w:val="00026ACA"/>
    <w:rsid w:val="00033E8B"/>
    <w:rsid w:val="00041610"/>
    <w:rsid w:val="00050C85"/>
    <w:rsid w:val="00061ADB"/>
    <w:rsid w:val="00063D65"/>
    <w:rsid w:val="000700AD"/>
    <w:rsid w:val="00076AA0"/>
    <w:rsid w:val="00083696"/>
    <w:rsid w:val="000841BB"/>
    <w:rsid w:val="00084482"/>
    <w:rsid w:val="00085E6F"/>
    <w:rsid w:val="00094886"/>
    <w:rsid w:val="000A0542"/>
    <w:rsid w:val="000A091D"/>
    <w:rsid w:val="000A5081"/>
    <w:rsid w:val="000A5B21"/>
    <w:rsid w:val="000A6898"/>
    <w:rsid w:val="000A7D4E"/>
    <w:rsid w:val="000B27D8"/>
    <w:rsid w:val="000B52C8"/>
    <w:rsid w:val="000B6AF8"/>
    <w:rsid w:val="000D278E"/>
    <w:rsid w:val="000D2E09"/>
    <w:rsid w:val="000D4129"/>
    <w:rsid w:val="000D6889"/>
    <w:rsid w:val="000E338C"/>
    <w:rsid w:val="000E5795"/>
    <w:rsid w:val="000E760A"/>
    <w:rsid w:val="000F1481"/>
    <w:rsid w:val="000F37E5"/>
    <w:rsid w:val="000F78FD"/>
    <w:rsid w:val="00100CF8"/>
    <w:rsid w:val="00110ED3"/>
    <w:rsid w:val="00115FCF"/>
    <w:rsid w:val="0011761E"/>
    <w:rsid w:val="00123591"/>
    <w:rsid w:val="00124DD1"/>
    <w:rsid w:val="001302B1"/>
    <w:rsid w:val="00130DA1"/>
    <w:rsid w:val="00133995"/>
    <w:rsid w:val="001449A0"/>
    <w:rsid w:val="00146913"/>
    <w:rsid w:val="0015095D"/>
    <w:rsid w:val="00155C83"/>
    <w:rsid w:val="001624DF"/>
    <w:rsid w:val="00196FE7"/>
    <w:rsid w:val="001A149E"/>
    <w:rsid w:val="001A31A2"/>
    <w:rsid w:val="001A5373"/>
    <w:rsid w:val="001A6302"/>
    <w:rsid w:val="001B7B2D"/>
    <w:rsid w:val="001C07D5"/>
    <w:rsid w:val="001C15B3"/>
    <w:rsid w:val="001C460A"/>
    <w:rsid w:val="001D3828"/>
    <w:rsid w:val="001D7667"/>
    <w:rsid w:val="001F0A0E"/>
    <w:rsid w:val="001F3280"/>
    <w:rsid w:val="00201BDD"/>
    <w:rsid w:val="002054C2"/>
    <w:rsid w:val="00211920"/>
    <w:rsid w:val="0021523B"/>
    <w:rsid w:val="00215E1F"/>
    <w:rsid w:val="002171A1"/>
    <w:rsid w:val="00222552"/>
    <w:rsid w:val="00222DE8"/>
    <w:rsid w:val="00223F0D"/>
    <w:rsid w:val="00226A62"/>
    <w:rsid w:val="00227FDB"/>
    <w:rsid w:val="00241F92"/>
    <w:rsid w:val="00242314"/>
    <w:rsid w:val="00245978"/>
    <w:rsid w:val="00250F72"/>
    <w:rsid w:val="0025329C"/>
    <w:rsid w:val="00254687"/>
    <w:rsid w:val="00255CCA"/>
    <w:rsid w:val="00256644"/>
    <w:rsid w:val="0026178C"/>
    <w:rsid w:val="002640CE"/>
    <w:rsid w:val="002703FA"/>
    <w:rsid w:val="00281235"/>
    <w:rsid w:val="00284E9E"/>
    <w:rsid w:val="002920AA"/>
    <w:rsid w:val="00292A39"/>
    <w:rsid w:val="002B0D60"/>
    <w:rsid w:val="002C119B"/>
    <w:rsid w:val="002C2A26"/>
    <w:rsid w:val="002C5A53"/>
    <w:rsid w:val="002D3929"/>
    <w:rsid w:val="002E109D"/>
    <w:rsid w:val="002F21F0"/>
    <w:rsid w:val="002F476F"/>
    <w:rsid w:val="002F4A5A"/>
    <w:rsid w:val="002F5286"/>
    <w:rsid w:val="002F74C9"/>
    <w:rsid w:val="00301CB0"/>
    <w:rsid w:val="003028A8"/>
    <w:rsid w:val="00304620"/>
    <w:rsid w:val="00307784"/>
    <w:rsid w:val="003126CE"/>
    <w:rsid w:val="00313DB0"/>
    <w:rsid w:val="00325216"/>
    <w:rsid w:val="00336EB8"/>
    <w:rsid w:val="00337D39"/>
    <w:rsid w:val="003404D3"/>
    <w:rsid w:val="00341053"/>
    <w:rsid w:val="00341916"/>
    <w:rsid w:val="00342990"/>
    <w:rsid w:val="00342A55"/>
    <w:rsid w:val="00344F68"/>
    <w:rsid w:val="00345CD3"/>
    <w:rsid w:val="00355F7F"/>
    <w:rsid w:val="00357F8B"/>
    <w:rsid w:val="00362232"/>
    <w:rsid w:val="003753EA"/>
    <w:rsid w:val="00375FAE"/>
    <w:rsid w:val="0038122C"/>
    <w:rsid w:val="00392BE1"/>
    <w:rsid w:val="00394C73"/>
    <w:rsid w:val="003A2863"/>
    <w:rsid w:val="003A62F2"/>
    <w:rsid w:val="003B44B7"/>
    <w:rsid w:val="003B5309"/>
    <w:rsid w:val="003C13C6"/>
    <w:rsid w:val="003C2F6B"/>
    <w:rsid w:val="003C339C"/>
    <w:rsid w:val="003C46A8"/>
    <w:rsid w:val="003C4913"/>
    <w:rsid w:val="003C4F18"/>
    <w:rsid w:val="003C4F43"/>
    <w:rsid w:val="003D0EAB"/>
    <w:rsid w:val="003D1997"/>
    <w:rsid w:val="003F5C0A"/>
    <w:rsid w:val="003F69DC"/>
    <w:rsid w:val="0040033C"/>
    <w:rsid w:val="00412BDC"/>
    <w:rsid w:val="00413B5C"/>
    <w:rsid w:val="00413EB4"/>
    <w:rsid w:val="00414574"/>
    <w:rsid w:val="00421959"/>
    <w:rsid w:val="0042761F"/>
    <w:rsid w:val="0043041D"/>
    <w:rsid w:val="00435CE2"/>
    <w:rsid w:val="00436805"/>
    <w:rsid w:val="00437755"/>
    <w:rsid w:val="00441C36"/>
    <w:rsid w:val="00444E00"/>
    <w:rsid w:val="00445EF6"/>
    <w:rsid w:val="00446062"/>
    <w:rsid w:val="00451112"/>
    <w:rsid w:val="00452673"/>
    <w:rsid w:val="00463DB6"/>
    <w:rsid w:val="004640E5"/>
    <w:rsid w:val="004674C3"/>
    <w:rsid w:val="004776DB"/>
    <w:rsid w:val="00480BE4"/>
    <w:rsid w:val="004821E5"/>
    <w:rsid w:val="0048548B"/>
    <w:rsid w:val="00485BCE"/>
    <w:rsid w:val="00490F7D"/>
    <w:rsid w:val="00496A2C"/>
    <w:rsid w:val="004A214C"/>
    <w:rsid w:val="004B3160"/>
    <w:rsid w:val="004B410C"/>
    <w:rsid w:val="004C4659"/>
    <w:rsid w:val="004C4FB3"/>
    <w:rsid w:val="004C6041"/>
    <w:rsid w:val="004D03B2"/>
    <w:rsid w:val="004D15B5"/>
    <w:rsid w:val="004D29DF"/>
    <w:rsid w:val="004D73FB"/>
    <w:rsid w:val="004E3F3E"/>
    <w:rsid w:val="004E6C26"/>
    <w:rsid w:val="004F0619"/>
    <w:rsid w:val="004F0EAF"/>
    <w:rsid w:val="004F1B69"/>
    <w:rsid w:val="004F4469"/>
    <w:rsid w:val="004F461E"/>
    <w:rsid w:val="004F6D41"/>
    <w:rsid w:val="00501B93"/>
    <w:rsid w:val="00503204"/>
    <w:rsid w:val="00516C16"/>
    <w:rsid w:val="00520B79"/>
    <w:rsid w:val="0052612A"/>
    <w:rsid w:val="00532F2C"/>
    <w:rsid w:val="0053341F"/>
    <w:rsid w:val="00534789"/>
    <w:rsid w:val="00534F72"/>
    <w:rsid w:val="00540ACF"/>
    <w:rsid w:val="00540DC5"/>
    <w:rsid w:val="00542B67"/>
    <w:rsid w:val="00547D27"/>
    <w:rsid w:val="005524CD"/>
    <w:rsid w:val="005538EF"/>
    <w:rsid w:val="0055724C"/>
    <w:rsid w:val="005574A0"/>
    <w:rsid w:val="00562294"/>
    <w:rsid w:val="00563ECD"/>
    <w:rsid w:val="005723B3"/>
    <w:rsid w:val="005768D8"/>
    <w:rsid w:val="00577DE4"/>
    <w:rsid w:val="005822F6"/>
    <w:rsid w:val="0058257D"/>
    <w:rsid w:val="00583BB4"/>
    <w:rsid w:val="00583EC7"/>
    <w:rsid w:val="00587EB9"/>
    <w:rsid w:val="0059405C"/>
    <w:rsid w:val="005947C2"/>
    <w:rsid w:val="005966A7"/>
    <w:rsid w:val="005966D8"/>
    <w:rsid w:val="005A150F"/>
    <w:rsid w:val="005A18B5"/>
    <w:rsid w:val="005A2747"/>
    <w:rsid w:val="005A3CB1"/>
    <w:rsid w:val="005A6565"/>
    <w:rsid w:val="005B4262"/>
    <w:rsid w:val="005E0098"/>
    <w:rsid w:val="005E0F93"/>
    <w:rsid w:val="005F1DAE"/>
    <w:rsid w:val="005F748C"/>
    <w:rsid w:val="006038D4"/>
    <w:rsid w:val="00604F56"/>
    <w:rsid w:val="00605EF3"/>
    <w:rsid w:val="0060624A"/>
    <w:rsid w:val="006100D5"/>
    <w:rsid w:val="006206B3"/>
    <w:rsid w:val="00622774"/>
    <w:rsid w:val="006258DA"/>
    <w:rsid w:val="00626CDD"/>
    <w:rsid w:val="00626D83"/>
    <w:rsid w:val="00630A5C"/>
    <w:rsid w:val="006324D0"/>
    <w:rsid w:val="00633E14"/>
    <w:rsid w:val="00650393"/>
    <w:rsid w:val="0065125E"/>
    <w:rsid w:val="00652DE3"/>
    <w:rsid w:val="0065569C"/>
    <w:rsid w:val="006563E5"/>
    <w:rsid w:val="00656FF4"/>
    <w:rsid w:val="00661037"/>
    <w:rsid w:val="006657B9"/>
    <w:rsid w:val="00667095"/>
    <w:rsid w:val="0067065B"/>
    <w:rsid w:val="0067074C"/>
    <w:rsid w:val="00671902"/>
    <w:rsid w:val="00672C98"/>
    <w:rsid w:val="006749D6"/>
    <w:rsid w:val="00676ECD"/>
    <w:rsid w:val="00677765"/>
    <w:rsid w:val="00681753"/>
    <w:rsid w:val="0068339A"/>
    <w:rsid w:val="00685015"/>
    <w:rsid w:val="0068690C"/>
    <w:rsid w:val="00691030"/>
    <w:rsid w:val="00696633"/>
    <w:rsid w:val="006A1043"/>
    <w:rsid w:val="006A6F68"/>
    <w:rsid w:val="006A7EC3"/>
    <w:rsid w:val="006B09D8"/>
    <w:rsid w:val="006B1AF7"/>
    <w:rsid w:val="006B2E63"/>
    <w:rsid w:val="006B3A0C"/>
    <w:rsid w:val="006C41B9"/>
    <w:rsid w:val="006C6857"/>
    <w:rsid w:val="006C6E6F"/>
    <w:rsid w:val="006D3ED3"/>
    <w:rsid w:val="006E07E5"/>
    <w:rsid w:val="006E4CCE"/>
    <w:rsid w:val="006F0968"/>
    <w:rsid w:val="006F0E39"/>
    <w:rsid w:val="006F29EB"/>
    <w:rsid w:val="006F636A"/>
    <w:rsid w:val="00710EA8"/>
    <w:rsid w:val="00714224"/>
    <w:rsid w:val="00714A99"/>
    <w:rsid w:val="00717E53"/>
    <w:rsid w:val="00720368"/>
    <w:rsid w:val="007272F6"/>
    <w:rsid w:val="00727E8B"/>
    <w:rsid w:val="007316C2"/>
    <w:rsid w:val="00731FEB"/>
    <w:rsid w:val="007349DF"/>
    <w:rsid w:val="0074294E"/>
    <w:rsid w:val="0075358F"/>
    <w:rsid w:val="00762C61"/>
    <w:rsid w:val="00763145"/>
    <w:rsid w:val="00765F47"/>
    <w:rsid w:val="0076602C"/>
    <w:rsid w:val="00781687"/>
    <w:rsid w:val="00787E57"/>
    <w:rsid w:val="00790826"/>
    <w:rsid w:val="007925D0"/>
    <w:rsid w:val="00796F29"/>
    <w:rsid w:val="007A0556"/>
    <w:rsid w:val="007A1C2B"/>
    <w:rsid w:val="007A495D"/>
    <w:rsid w:val="007B14F0"/>
    <w:rsid w:val="007C2291"/>
    <w:rsid w:val="007C556F"/>
    <w:rsid w:val="007D766B"/>
    <w:rsid w:val="007E5831"/>
    <w:rsid w:val="007E722C"/>
    <w:rsid w:val="007F4465"/>
    <w:rsid w:val="007F6207"/>
    <w:rsid w:val="00805604"/>
    <w:rsid w:val="00810AAF"/>
    <w:rsid w:val="00811A16"/>
    <w:rsid w:val="00812453"/>
    <w:rsid w:val="00820569"/>
    <w:rsid w:val="00823ADD"/>
    <w:rsid w:val="00823D1E"/>
    <w:rsid w:val="008251D2"/>
    <w:rsid w:val="008276E8"/>
    <w:rsid w:val="008320AD"/>
    <w:rsid w:val="00833F4B"/>
    <w:rsid w:val="00834F71"/>
    <w:rsid w:val="00837A6C"/>
    <w:rsid w:val="008459E2"/>
    <w:rsid w:val="00851534"/>
    <w:rsid w:val="00855E99"/>
    <w:rsid w:val="0086087B"/>
    <w:rsid w:val="00870745"/>
    <w:rsid w:val="00872E95"/>
    <w:rsid w:val="0088268F"/>
    <w:rsid w:val="008852C8"/>
    <w:rsid w:val="00885488"/>
    <w:rsid w:val="008874EF"/>
    <w:rsid w:val="008A1E2F"/>
    <w:rsid w:val="008A1EF5"/>
    <w:rsid w:val="008A2ADC"/>
    <w:rsid w:val="008B0129"/>
    <w:rsid w:val="008B3A12"/>
    <w:rsid w:val="008B4332"/>
    <w:rsid w:val="008D0575"/>
    <w:rsid w:val="008D1983"/>
    <w:rsid w:val="008D2606"/>
    <w:rsid w:val="008E207D"/>
    <w:rsid w:val="008E2135"/>
    <w:rsid w:val="008E7B9F"/>
    <w:rsid w:val="008F324E"/>
    <w:rsid w:val="008F433F"/>
    <w:rsid w:val="008F68CC"/>
    <w:rsid w:val="00900C7A"/>
    <w:rsid w:val="009043DA"/>
    <w:rsid w:val="00904E61"/>
    <w:rsid w:val="00905CD9"/>
    <w:rsid w:val="0091374D"/>
    <w:rsid w:val="009251F5"/>
    <w:rsid w:val="00925730"/>
    <w:rsid w:val="009347EE"/>
    <w:rsid w:val="00940E4F"/>
    <w:rsid w:val="00941BC6"/>
    <w:rsid w:val="009514D5"/>
    <w:rsid w:val="009650BE"/>
    <w:rsid w:val="00966C77"/>
    <w:rsid w:val="009677E7"/>
    <w:rsid w:val="00971C78"/>
    <w:rsid w:val="00971D7F"/>
    <w:rsid w:val="00976BC5"/>
    <w:rsid w:val="00982ADC"/>
    <w:rsid w:val="00990D8E"/>
    <w:rsid w:val="009914F9"/>
    <w:rsid w:val="009A0599"/>
    <w:rsid w:val="009A1690"/>
    <w:rsid w:val="009A36D0"/>
    <w:rsid w:val="009A3770"/>
    <w:rsid w:val="009A5CE9"/>
    <w:rsid w:val="009B017C"/>
    <w:rsid w:val="009B54A0"/>
    <w:rsid w:val="009C69D0"/>
    <w:rsid w:val="009D068E"/>
    <w:rsid w:val="009D1125"/>
    <w:rsid w:val="009D6040"/>
    <w:rsid w:val="009E6E12"/>
    <w:rsid w:val="009F0628"/>
    <w:rsid w:val="009F68D3"/>
    <w:rsid w:val="00A03372"/>
    <w:rsid w:val="00A07048"/>
    <w:rsid w:val="00A13B48"/>
    <w:rsid w:val="00A208FB"/>
    <w:rsid w:val="00A22BA9"/>
    <w:rsid w:val="00A31113"/>
    <w:rsid w:val="00A405E6"/>
    <w:rsid w:val="00A42BF6"/>
    <w:rsid w:val="00A46173"/>
    <w:rsid w:val="00A477C8"/>
    <w:rsid w:val="00A53148"/>
    <w:rsid w:val="00A54BE4"/>
    <w:rsid w:val="00A56996"/>
    <w:rsid w:val="00A66969"/>
    <w:rsid w:val="00A7336D"/>
    <w:rsid w:val="00A74D76"/>
    <w:rsid w:val="00A75AFD"/>
    <w:rsid w:val="00A870F3"/>
    <w:rsid w:val="00AA062F"/>
    <w:rsid w:val="00AA156C"/>
    <w:rsid w:val="00AA1EC4"/>
    <w:rsid w:val="00AA20A5"/>
    <w:rsid w:val="00AA21C0"/>
    <w:rsid w:val="00AA3092"/>
    <w:rsid w:val="00AB7C4C"/>
    <w:rsid w:val="00AC052D"/>
    <w:rsid w:val="00AC4B3D"/>
    <w:rsid w:val="00AD446E"/>
    <w:rsid w:val="00AD61E1"/>
    <w:rsid w:val="00AE0FCD"/>
    <w:rsid w:val="00AE4A97"/>
    <w:rsid w:val="00AE5FA1"/>
    <w:rsid w:val="00AF1259"/>
    <w:rsid w:val="00AF20DA"/>
    <w:rsid w:val="00AF345F"/>
    <w:rsid w:val="00AF3B65"/>
    <w:rsid w:val="00B20512"/>
    <w:rsid w:val="00B34C81"/>
    <w:rsid w:val="00B37595"/>
    <w:rsid w:val="00B4169D"/>
    <w:rsid w:val="00B418E3"/>
    <w:rsid w:val="00B42602"/>
    <w:rsid w:val="00B51729"/>
    <w:rsid w:val="00B51B0F"/>
    <w:rsid w:val="00B52D71"/>
    <w:rsid w:val="00B63820"/>
    <w:rsid w:val="00B67AED"/>
    <w:rsid w:val="00B71DD0"/>
    <w:rsid w:val="00B735B0"/>
    <w:rsid w:val="00B737C9"/>
    <w:rsid w:val="00B770D9"/>
    <w:rsid w:val="00B839BD"/>
    <w:rsid w:val="00B87227"/>
    <w:rsid w:val="00BA512A"/>
    <w:rsid w:val="00BA76B6"/>
    <w:rsid w:val="00BA7791"/>
    <w:rsid w:val="00BA7A75"/>
    <w:rsid w:val="00BC205B"/>
    <w:rsid w:val="00BC5AB7"/>
    <w:rsid w:val="00BD0655"/>
    <w:rsid w:val="00BD2EE9"/>
    <w:rsid w:val="00BD3B80"/>
    <w:rsid w:val="00BE3385"/>
    <w:rsid w:val="00BF1844"/>
    <w:rsid w:val="00C008B4"/>
    <w:rsid w:val="00C039BB"/>
    <w:rsid w:val="00C04EE3"/>
    <w:rsid w:val="00C053D3"/>
    <w:rsid w:val="00C11977"/>
    <w:rsid w:val="00C11F73"/>
    <w:rsid w:val="00C130C1"/>
    <w:rsid w:val="00C154F2"/>
    <w:rsid w:val="00C15FE6"/>
    <w:rsid w:val="00C16FF2"/>
    <w:rsid w:val="00C24930"/>
    <w:rsid w:val="00C24A2B"/>
    <w:rsid w:val="00C37D18"/>
    <w:rsid w:val="00C44E7C"/>
    <w:rsid w:val="00C46B6F"/>
    <w:rsid w:val="00C470AC"/>
    <w:rsid w:val="00C47C63"/>
    <w:rsid w:val="00C56553"/>
    <w:rsid w:val="00C57468"/>
    <w:rsid w:val="00C620B0"/>
    <w:rsid w:val="00C63BAC"/>
    <w:rsid w:val="00C659CB"/>
    <w:rsid w:val="00C66CA9"/>
    <w:rsid w:val="00C70E67"/>
    <w:rsid w:val="00C725AE"/>
    <w:rsid w:val="00C84C97"/>
    <w:rsid w:val="00C9090A"/>
    <w:rsid w:val="00C96B52"/>
    <w:rsid w:val="00CA1FE4"/>
    <w:rsid w:val="00CA352D"/>
    <w:rsid w:val="00CA36E4"/>
    <w:rsid w:val="00CA3E05"/>
    <w:rsid w:val="00CA5724"/>
    <w:rsid w:val="00CA6DA3"/>
    <w:rsid w:val="00CA7CC1"/>
    <w:rsid w:val="00CB1AED"/>
    <w:rsid w:val="00CB2E8F"/>
    <w:rsid w:val="00CD0B31"/>
    <w:rsid w:val="00CD6B7B"/>
    <w:rsid w:val="00CE4525"/>
    <w:rsid w:val="00CE7E8A"/>
    <w:rsid w:val="00CF48F3"/>
    <w:rsid w:val="00CF698A"/>
    <w:rsid w:val="00D02F5D"/>
    <w:rsid w:val="00D0389C"/>
    <w:rsid w:val="00D13C3B"/>
    <w:rsid w:val="00D1411E"/>
    <w:rsid w:val="00D32940"/>
    <w:rsid w:val="00D33602"/>
    <w:rsid w:val="00D35482"/>
    <w:rsid w:val="00D4150A"/>
    <w:rsid w:val="00D41757"/>
    <w:rsid w:val="00D44E70"/>
    <w:rsid w:val="00D52D06"/>
    <w:rsid w:val="00D539FD"/>
    <w:rsid w:val="00D5708C"/>
    <w:rsid w:val="00D576E7"/>
    <w:rsid w:val="00D61B64"/>
    <w:rsid w:val="00D66F5C"/>
    <w:rsid w:val="00D93AAD"/>
    <w:rsid w:val="00DA133F"/>
    <w:rsid w:val="00DA2F12"/>
    <w:rsid w:val="00DB28D1"/>
    <w:rsid w:val="00DB2C49"/>
    <w:rsid w:val="00DB44B2"/>
    <w:rsid w:val="00DB78C4"/>
    <w:rsid w:val="00DC4ED0"/>
    <w:rsid w:val="00DC6565"/>
    <w:rsid w:val="00DC7F8D"/>
    <w:rsid w:val="00DD6F4A"/>
    <w:rsid w:val="00DE7C94"/>
    <w:rsid w:val="00E11C4F"/>
    <w:rsid w:val="00E12CF6"/>
    <w:rsid w:val="00E16391"/>
    <w:rsid w:val="00E33815"/>
    <w:rsid w:val="00E372A6"/>
    <w:rsid w:val="00E56044"/>
    <w:rsid w:val="00E579C7"/>
    <w:rsid w:val="00E66D33"/>
    <w:rsid w:val="00E70629"/>
    <w:rsid w:val="00E73A90"/>
    <w:rsid w:val="00E76BD6"/>
    <w:rsid w:val="00E835F2"/>
    <w:rsid w:val="00E84BE6"/>
    <w:rsid w:val="00E8627F"/>
    <w:rsid w:val="00E866D2"/>
    <w:rsid w:val="00E93D5C"/>
    <w:rsid w:val="00E95C71"/>
    <w:rsid w:val="00EA3034"/>
    <w:rsid w:val="00EA31FC"/>
    <w:rsid w:val="00EA329A"/>
    <w:rsid w:val="00EB4386"/>
    <w:rsid w:val="00EC017C"/>
    <w:rsid w:val="00EC1AAF"/>
    <w:rsid w:val="00EC1ED6"/>
    <w:rsid w:val="00EC7CB9"/>
    <w:rsid w:val="00ED0F81"/>
    <w:rsid w:val="00ED468A"/>
    <w:rsid w:val="00EE0E9C"/>
    <w:rsid w:val="00EE2DDD"/>
    <w:rsid w:val="00EE6882"/>
    <w:rsid w:val="00EF3A82"/>
    <w:rsid w:val="00EF663F"/>
    <w:rsid w:val="00EF66B3"/>
    <w:rsid w:val="00F01D70"/>
    <w:rsid w:val="00F033DE"/>
    <w:rsid w:val="00F03EE7"/>
    <w:rsid w:val="00F17D72"/>
    <w:rsid w:val="00F2148D"/>
    <w:rsid w:val="00F24525"/>
    <w:rsid w:val="00F2791D"/>
    <w:rsid w:val="00F30E0E"/>
    <w:rsid w:val="00F33B3D"/>
    <w:rsid w:val="00F66A6E"/>
    <w:rsid w:val="00F677CA"/>
    <w:rsid w:val="00F7417E"/>
    <w:rsid w:val="00F7438B"/>
    <w:rsid w:val="00FA2709"/>
    <w:rsid w:val="00FA28EA"/>
    <w:rsid w:val="00FA2B96"/>
    <w:rsid w:val="00FA5D5C"/>
    <w:rsid w:val="00FB0164"/>
    <w:rsid w:val="00FB667E"/>
    <w:rsid w:val="00FC10FB"/>
    <w:rsid w:val="00FC3DCC"/>
    <w:rsid w:val="00FD076E"/>
    <w:rsid w:val="00FE1C47"/>
    <w:rsid w:val="00FE41BF"/>
    <w:rsid w:val="00FF0756"/>
    <w:rsid w:val="00FF31A0"/>
    <w:rsid w:val="00FF5E7F"/>
    <w:rsid w:val="00FF74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30D05D"/>
  <w15:chartTrackingRefBased/>
  <w15:docId w15:val="{3B91F2BC-0C39-4440-9300-447B48988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8E3"/>
    <w:pPr>
      <w:spacing w:after="240" w:line="300" w:lineRule="auto"/>
    </w:pPr>
    <w:rPr>
      <w:rFonts w:ascii="Open Sans" w:hAnsi="Open Sans"/>
      <w:color w:val="44546A" w:themeColor="text2"/>
      <w:szCs w:val="22"/>
      <w:lang w:eastAsia="en-US"/>
    </w:rPr>
  </w:style>
  <w:style w:type="paragraph" w:styleId="Heading1">
    <w:name w:val="heading 1"/>
    <w:basedOn w:val="Normal"/>
    <w:next w:val="Normal"/>
    <w:link w:val="Heading1Char"/>
    <w:uiPriority w:val="9"/>
    <w:qFormat/>
    <w:rsid w:val="00F033DE"/>
    <w:pPr>
      <w:keepNext/>
      <w:keepLines/>
      <w:spacing w:before="360" w:after="120" w:line="240" w:lineRule="auto"/>
      <w:outlineLvl w:val="0"/>
    </w:pPr>
    <w:rPr>
      <w:rFonts w:eastAsia="Times New Roman"/>
      <w:b/>
      <w:color w:val="62B5E5"/>
      <w:sz w:val="32"/>
      <w:szCs w:val="32"/>
    </w:rPr>
  </w:style>
  <w:style w:type="paragraph" w:styleId="Heading2">
    <w:name w:val="heading 2"/>
    <w:basedOn w:val="Normal"/>
    <w:next w:val="Normal"/>
    <w:link w:val="Heading2Char"/>
    <w:uiPriority w:val="9"/>
    <w:unhideWhenUsed/>
    <w:qFormat/>
    <w:rsid w:val="00DB44B2"/>
    <w:pPr>
      <w:keepNext/>
      <w:keepLines/>
      <w:spacing w:before="240" w:after="120" w:line="240" w:lineRule="auto"/>
      <w:outlineLvl w:val="1"/>
    </w:pPr>
    <w:rPr>
      <w:rFonts w:eastAsia="Times New Roman"/>
      <w:b/>
      <w:color w:val="8E3887"/>
      <w:sz w:val="26"/>
      <w:szCs w:val="26"/>
    </w:rPr>
  </w:style>
  <w:style w:type="paragraph" w:styleId="Heading3">
    <w:name w:val="heading 3"/>
    <w:basedOn w:val="Normal"/>
    <w:next w:val="Normal"/>
    <w:link w:val="Heading3Char"/>
    <w:uiPriority w:val="9"/>
    <w:unhideWhenUsed/>
    <w:qFormat/>
    <w:rsid w:val="00DB44B2"/>
    <w:pPr>
      <w:keepNext/>
      <w:keepLines/>
      <w:spacing w:before="240" w:after="120" w:line="240" w:lineRule="auto"/>
      <w:outlineLvl w:val="2"/>
    </w:pPr>
    <w:rPr>
      <w:rFonts w:eastAsia="Times New Roman"/>
      <w:b/>
      <w:color w:val="0089A4"/>
      <w:sz w:val="24"/>
      <w:szCs w:val="24"/>
    </w:rPr>
  </w:style>
  <w:style w:type="paragraph" w:styleId="Heading4">
    <w:name w:val="heading 4"/>
    <w:basedOn w:val="Normal"/>
    <w:next w:val="Normal"/>
    <w:link w:val="Heading4Char"/>
    <w:uiPriority w:val="9"/>
    <w:unhideWhenUsed/>
    <w:qFormat/>
    <w:rsid w:val="00DB44B2"/>
    <w:pPr>
      <w:keepNext/>
      <w:keepLines/>
      <w:spacing w:before="160" w:after="80" w:line="240" w:lineRule="auto"/>
      <w:outlineLvl w:val="3"/>
    </w:pPr>
    <w:rPr>
      <w:rFonts w:eastAsia="Times New Roman"/>
      <w:b/>
      <w:iCs/>
      <w:color w:val="ED8B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5A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5AFD"/>
  </w:style>
  <w:style w:type="paragraph" w:styleId="Footer">
    <w:name w:val="footer"/>
    <w:basedOn w:val="Normal"/>
    <w:link w:val="FooterChar"/>
    <w:uiPriority w:val="99"/>
    <w:unhideWhenUsed/>
    <w:rsid w:val="00A75A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5AFD"/>
  </w:style>
  <w:style w:type="character" w:customStyle="1" w:styleId="Heading1Char">
    <w:name w:val="Heading 1 Char"/>
    <w:link w:val="Heading1"/>
    <w:uiPriority w:val="9"/>
    <w:rsid w:val="00F033DE"/>
    <w:rPr>
      <w:rFonts w:ascii="Open Sans" w:eastAsia="Times New Roman" w:hAnsi="Open Sans" w:cs="Times New Roman"/>
      <w:b/>
      <w:color w:val="62B5E5"/>
      <w:sz w:val="32"/>
      <w:szCs w:val="32"/>
    </w:rPr>
  </w:style>
  <w:style w:type="paragraph" w:styleId="TOC1">
    <w:name w:val="toc 1"/>
    <w:basedOn w:val="Normal"/>
    <w:next w:val="Normal"/>
    <w:autoRedefine/>
    <w:uiPriority w:val="39"/>
    <w:unhideWhenUsed/>
    <w:rsid w:val="00A75AFD"/>
    <w:pPr>
      <w:spacing w:after="100"/>
    </w:pPr>
    <w:rPr>
      <w:b/>
      <w:color w:val="8E3887"/>
    </w:rPr>
  </w:style>
  <w:style w:type="paragraph" w:styleId="TOC2">
    <w:name w:val="toc 2"/>
    <w:basedOn w:val="Normal"/>
    <w:next w:val="Normal"/>
    <w:autoRedefine/>
    <w:uiPriority w:val="39"/>
    <w:unhideWhenUsed/>
    <w:rsid w:val="00A75AFD"/>
    <w:pPr>
      <w:spacing w:after="100"/>
      <w:ind w:left="220"/>
    </w:pPr>
    <w:rPr>
      <w:color w:val="8E3887"/>
    </w:rPr>
  </w:style>
  <w:style w:type="paragraph" w:styleId="TOC3">
    <w:name w:val="toc 3"/>
    <w:basedOn w:val="Normal"/>
    <w:next w:val="Normal"/>
    <w:autoRedefine/>
    <w:uiPriority w:val="39"/>
    <w:unhideWhenUsed/>
    <w:rsid w:val="00A75AFD"/>
    <w:pPr>
      <w:spacing w:after="100"/>
      <w:ind w:left="440"/>
    </w:pPr>
    <w:rPr>
      <w:color w:val="8E3887"/>
      <w:sz w:val="18"/>
    </w:rPr>
  </w:style>
  <w:style w:type="character" w:customStyle="1" w:styleId="Heading2Char">
    <w:name w:val="Heading 2 Char"/>
    <w:link w:val="Heading2"/>
    <w:uiPriority w:val="9"/>
    <w:rsid w:val="00DB44B2"/>
    <w:rPr>
      <w:rFonts w:ascii="Open Sans" w:eastAsia="Times New Roman" w:hAnsi="Open Sans" w:cs="Times New Roman"/>
      <w:b/>
      <w:color w:val="8E3887"/>
      <w:sz w:val="26"/>
      <w:szCs w:val="26"/>
    </w:rPr>
  </w:style>
  <w:style w:type="character" w:customStyle="1" w:styleId="Heading3Char">
    <w:name w:val="Heading 3 Char"/>
    <w:link w:val="Heading3"/>
    <w:uiPriority w:val="9"/>
    <w:rsid w:val="00DB44B2"/>
    <w:rPr>
      <w:rFonts w:ascii="Open Sans" w:eastAsia="Times New Roman" w:hAnsi="Open Sans" w:cs="Times New Roman"/>
      <w:b/>
      <w:color w:val="0089A4"/>
      <w:sz w:val="24"/>
      <w:szCs w:val="24"/>
    </w:rPr>
  </w:style>
  <w:style w:type="character" w:customStyle="1" w:styleId="Heading4Char">
    <w:name w:val="Heading 4 Char"/>
    <w:link w:val="Heading4"/>
    <w:uiPriority w:val="9"/>
    <w:rsid w:val="00DB44B2"/>
    <w:rPr>
      <w:rFonts w:ascii="Open Sans" w:eastAsia="Times New Roman" w:hAnsi="Open Sans" w:cs="Times New Roman"/>
      <w:b/>
      <w:iCs/>
      <w:color w:val="ED8B00"/>
      <w:sz w:val="20"/>
    </w:rPr>
  </w:style>
  <w:style w:type="paragraph" w:customStyle="1" w:styleId="Link">
    <w:name w:val="Link"/>
    <w:basedOn w:val="Normal"/>
    <w:link w:val="LinkChar"/>
    <w:qFormat/>
    <w:rsid w:val="008D2606"/>
    <w:rPr>
      <w:b/>
      <w:bCs/>
      <w:color w:val="C8102E"/>
    </w:rPr>
  </w:style>
  <w:style w:type="table" w:styleId="TableGrid">
    <w:name w:val="Table Grid"/>
    <w:basedOn w:val="TableNormal"/>
    <w:uiPriority w:val="39"/>
    <w:rsid w:val="008D26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Char">
    <w:name w:val="Link Char"/>
    <w:link w:val="Link"/>
    <w:rsid w:val="008D2606"/>
    <w:rPr>
      <w:rFonts w:ascii="Open Sans" w:hAnsi="Open Sans"/>
      <w:b/>
      <w:bCs/>
      <w:color w:val="C8102E"/>
    </w:rPr>
  </w:style>
  <w:style w:type="character" w:styleId="Hyperlink">
    <w:name w:val="Hyperlink"/>
    <w:uiPriority w:val="99"/>
    <w:unhideWhenUsed/>
    <w:rsid w:val="00982ADC"/>
    <w:rPr>
      <w:color w:val="C8102E"/>
      <w:u w:val="single"/>
    </w:rPr>
  </w:style>
  <w:style w:type="paragraph" w:customStyle="1" w:styleId="BackPageHeading1">
    <w:name w:val="Back Page Heading 1"/>
    <w:basedOn w:val="Heading1"/>
    <w:link w:val="BackPageHeading1Char"/>
    <w:qFormat/>
    <w:rsid w:val="00C9090A"/>
    <w:pPr>
      <w:widowControl w:val="0"/>
      <w:autoSpaceDE w:val="0"/>
      <w:autoSpaceDN w:val="0"/>
      <w:adjustRightInd w:val="0"/>
      <w:spacing w:before="120" w:line="300" w:lineRule="auto"/>
    </w:pPr>
    <w:rPr>
      <w:rFonts w:ascii="Open Sans Semibold" w:eastAsia="Calibri" w:hAnsi="Open Sans Semibold" w:cs="Calibri"/>
      <w:b w:val="0"/>
      <w:bCs/>
      <w:noProof/>
      <w:color w:val="24303B"/>
      <w:sz w:val="20"/>
      <w:szCs w:val="28"/>
      <w:lang w:eastAsia="en-GB"/>
    </w:rPr>
  </w:style>
  <w:style w:type="character" w:customStyle="1" w:styleId="BackPageHeading1Char">
    <w:name w:val="Back Page Heading 1 Char"/>
    <w:link w:val="BackPageHeading1"/>
    <w:rsid w:val="00C9090A"/>
    <w:rPr>
      <w:rFonts w:ascii="Open Sans Semibold" w:eastAsia="Calibri" w:hAnsi="Open Sans Semibold" w:cs="Calibri"/>
      <w:b w:val="0"/>
      <w:bCs/>
      <w:noProof/>
      <w:color w:val="24303B"/>
      <w:sz w:val="20"/>
      <w:szCs w:val="28"/>
      <w:lang w:eastAsia="en-GB"/>
    </w:rPr>
  </w:style>
  <w:style w:type="paragraph" w:customStyle="1" w:styleId="BackPageHeading2">
    <w:name w:val="Back Page Heading 2"/>
    <w:basedOn w:val="Heading2"/>
    <w:next w:val="Normal"/>
    <w:qFormat/>
    <w:rsid w:val="00AC4B3D"/>
    <w:pPr>
      <w:widowControl w:val="0"/>
      <w:autoSpaceDE w:val="0"/>
      <w:autoSpaceDN w:val="0"/>
      <w:adjustRightInd w:val="0"/>
      <w:spacing w:before="0"/>
    </w:pPr>
    <w:rPr>
      <w:rFonts w:ascii="Open Sans Semibold" w:eastAsia="Calibri" w:hAnsi="Open Sans Semibold"/>
      <w:b w:val="0"/>
      <w:bCs/>
      <w:color w:val="24303B"/>
      <w:sz w:val="24"/>
    </w:rPr>
  </w:style>
  <w:style w:type="table" w:customStyle="1" w:styleId="TableGrid1">
    <w:name w:val="Table Grid1"/>
    <w:basedOn w:val="TableNormal"/>
    <w:next w:val="TableGrid"/>
    <w:uiPriority w:val="59"/>
    <w:rsid w:val="00AC4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1A6302"/>
    <w:tblPr>
      <w:tblStyleRowBandSize w:val="1"/>
      <w:tblStyleColBandSize w:val="1"/>
      <w:tblBorders>
        <w:top w:val="single" w:sz="4" w:space="0" w:color="CA78C3"/>
        <w:left w:val="single" w:sz="4" w:space="0" w:color="CA78C3"/>
        <w:bottom w:val="single" w:sz="4" w:space="0" w:color="CA78C3"/>
        <w:right w:val="single" w:sz="4" w:space="0" w:color="CA78C3"/>
        <w:insideH w:val="single" w:sz="4" w:space="0" w:color="CA78C3"/>
        <w:insideV w:val="single" w:sz="4" w:space="0" w:color="CA78C3"/>
      </w:tblBorders>
    </w:tblPr>
    <w:tblStylePr w:type="firstRow">
      <w:rPr>
        <w:b/>
        <w:bCs/>
        <w:color w:val="FFFFFF"/>
      </w:rPr>
      <w:tblPr/>
      <w:tcPr>
        <w:tcBorders>
          <w:top w:val="single" w:sz="4" w:space="0" w:color="8E3887"/>
          <w:left w:val="single" w:sz="4" w:space="0" w:color="8E3887"/>
          <w:bottom w:val="single" w:sz="4" w:space="0" w:color="8E3887"/>
          <w:right w:val="single" w:sz="4" w:space="0" w:color="8E3887"/>
          <w:insideH w:val="nil"/>
          <w:insideV w:val="nil"/>
        </w:tcBorders>
        <w:shd w:val="clear" w:color="auto" w:fill="8E3887"/>
      </w:tcPr>
    </w:tblStylePr>
    <w:tblStylePr w:type="lastRow">
      <w:rPr>
        <w:b/>
        <w:bCs/>
      </w:rPr>
      <w:tblPr/>
      <w:tcPr>
        <w:tcBorders>
          <w:top w:val="double" w:sz="4" w:space="0" w:color="8E3887"/>
        </w:tcBorders>
      </w:tcPr>
    </w:tblStylePr>
    <w:tblStylePr w:type="firstCol">
      <w:rPr>
        <w:b/>
        <w:bCs/>
      </w:rPr>
    </w:tblStylePr>
    <w:tblStylePr w:type="lastCol">
      <w:rPr>
        <w:b/>
        <w:bCs/>
      </w:rPr>
    </w:tblStylePr>
    <w:tblStylePr w:type="band1Vert">
      <w:tblPr/>
      <w:tcPr>
        <w:shd w:val="clear" w:color="auto" w:fill="EDD2EB"/>
      </w:tcPr>
    </w:tblStylePr>
    <w:tblStylePr w:type="band1Horz">
      <w:tblPr/>
      <w:tcPr>
        <w:shd w:val="clear" w:color="auto" w:fill="EDD2EB"/>
      </w:tcPr>
    </w:tblStylePr>
  </w:style>
  <w:style w:type="paragraph" w:styleId="ListParagraph">
    <w:name w:val="List Paragraph"/>
    <w:basedOn w:val="Normal"/>
    <w:uiPriority w:val="1"/>
    <w:qFormat/>
    <w:rsid w:val="00C9090A"/>
    <w:pPr>
      <w:ind w:left="720"/>
      <w:contextualSpacing/>
    </w:pPr>
  </w:style>
  <w:style w:type="paragraph" w:customStyle="1" w:styleId="SquareBulletsmall">
    <w:name w:val="SquareBulletsmall"/>
    <w:basedOn w:val="Normal"/>
    <w:link w:val="SquareBulletsmallChar"/>
    <w:qFormat/>
    <w:rsid w:val="00C9090A"/>
    <w:pPr>
      <w:widowControl w:val="0"/>
      <w:numPr>
        <w:numId w:val="10"/>
      </w:numPr>
      <w:autoSpaceDE w:val="0"/>
      <w:autoSpaceDN w:val="0"/>
      <w:adjustRightInd w:val="0"/>
      <w:contextualSpacing/>
    </w:pPr>
    <w:rPr>
      <w:rFonts w:cs="Arial"/>
      <w:szCs w:val="24"/>
      <w:lang w:eastAsia="en-GB"/>
    </w:rPr>
  </w:style>
  <w:style w:type="character" w:customStyle="1" w:styleId="SquareBulletsmallChar">
    <w:name w:val="SquareBulletsmall Char"/>
    <w:link w:val="SquareBulletsmall"/>
    <w:rsid w:val="00C9090A"/>
    <w:rPr>
      <w:rFonts w:ascii="Open Sans" w:eastAsia="Calibri" w:hAnsi="Open Sans" w:cs="Arial"/>
      <w:color w:val="24303B"/>
      <w:sz w:val="20"/>
      <w:szCs w:val="24"/>
      <w:lang w:eastAsia="en-GB"/>
    </w:rPr>
  </w:style>
  <w:style w:type="paragraph" w:customStyle="1" w:styleId="NumberedList">
    <w:name w:val="Numbered List"/>
    <w:basedOn w:val="Normal"/>
    <w:link w:val="NumberedListChar"/>
    <w:qFormat/>
    <w:rsid w:val="00B418E3"/>
    <w:pPr>
      <w:numPr>
        <w:numId w:val="3"/>
      </w:numPr>
      <w:autoSpaceDN w:val="0"/>
      <w:spacing w:after="200" w:line="276" w:lineRule="auto"/>
    </w:pPr>
    <w:rPr>
      <w:rFonts w:cs="Open Sans"/>
      <w:szCs w:val="20"/>
      <w:lang w:eastAsia="en-GB"/>
    </w:rPr>
  </w:style>
  <w:style w:type="character" w:customStyle="1" w:styleId="NumberedListChar">
    <w:name w:val="Numbered List Char"/>
    <w:link w:val="NumberedList"/>
    <w:rsid w:val="00B418E3"/>
    <w:rPr>
      <w:rFonts w:ascii="Open Sans" w:hAnsi="Open Sans" w:cs="Open Sans"/>
      <w:color w:val="44546A" w:themeColor="text2"/>
    </w:rPr>
  </w:style>
  <w:style w:type="paragraph" w:customStyle="1" w:styleId="ReleaseHeader">
    <w:name w:val="ReleaseHeader"/>
    <w:basedOn w:val="Heading1"/>
    <w:link w:val="ReleaseHeaderChar"/>
    <w:qFormat/>
    <w:rsid w:val="006B2E63"/>
    <w:pPr>
      <w:widowControl w:val="0"/>
      <w:autoSpaceDE w:val="0"/>
      <w:autoSpaceDN w:val="0"/>
      <w:adjustRightInd w:val="0"/>
      <w:spacing w:before="480" w:after="240" w:line="300" w:lineRule="auto"/>
    </w:pPr>
    <w:rPr>
      <w:rFonts w:ascii="Open Sans Semibold" w:hAnsi="Open Sans Semibold" w:cstheme="minorHAnsi"/>
      <w:b w:val="0"/>
      <w:bCs/>
      <w:color w:val="24303B" w:themeColor="accent1"/>
      <w:sz w:val="36"/>
      <w:szCs w:val="28"/>
    </w:rPr>
  </w:style>
  <w:style w:type="character" w:customStyle="1" w:styleId="ReleaseHeaderChar">
    <w:name w:val="ReleaseHeader Char"/>
    <w:basedOn w:val="Heading1Char"/>
    <w:link w:val="ReleaseHeader"/>
    <w:rsid w:val="006B2E63"/>
    <w:rPr>
      <w:rFonts w:ascii="Open Sans Semibold" w:eastAsia="Times New Roman" w:hAnsi="Open Sans Semibold" w:cstheme="minorHAnsi"/>
      <w:b w:val="0"/>
      <w:bCs/>
      <w:color w:val="24303B" w:themeColor="accent1"/>
      <w:sz w:val="36"/>
      <w:szCs w:val="28"/>
      <w:lang w:eastAsia="en-US"/>
    </w:rPr>
  </w:style>
  <w:style w:type="paragraph" w:styleId="BalloonText">
    <w:name w:val="Balloon Text"/>
    <w:basedOn w:val="Normal"/>
    <w:link w:val="BalloonTextChar"/>
    <w:uiPriority w:val="99"/>
    <w:semiHidden/>
    <w:unhideWhenUsed/>
    <w:rsid w:val="00E706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629"/>
    <w:rPr>
      <w:rFonts w:ascii="Segoe UI" w:hAnsi="Segoe UI" w:cs="Segoe UI"/>
      <w:color w:val="44546A" w:themeColor="text2"/>
      <w:sz w:val="18"/>
      <w:szCs w:val="18"/>
      <w:lang w:eastAsia="en-US"/>
    </w:rPr>
  </w:style>
  <w:style w:type="character" w:styleId="Strong">
    <w:name w:val="Strong"/>
    <w:basedOn w:val="DefaultParagraphFont"/>
    <w:uiPriority w:val="22"/>
    <w:qFormat/>
    <w:rsid w:val="00D13C3B"/>
    <w:rPr>
      <w:b/>
      <w:bCs/>
    </w:rPr>
  </w:style>
  <w:style w:type="character" w:styleId="CommentReference">
    <w:name w:val="annotation reference"/>
    <w:basedOn w:val="DefaultParagraphFont"/>
    <w:uiPriority w:val="99"/>
    <w:semiHidden/>
    <w:unhideWhenUsed/>
    <w:rsid w:val="00885488"/>
    <w:rPr>
      <w:sz w:val="16"/>
      <w:szCs w:val="16"/>
    </w:rPr>
  </w:style>
  <w:style w:type="paragraph" w:styleId="CommentText">
    <w:name w:val="annotation text"/>
    <w:basedOn w:val="Normal"/>
    <w:link w:val="CommentTextChar"/>
    <w:uiPriority w:val="99"/>
    <w:semiHidden/>
    <w:unhideWhenUsed/>
    <w:rsid w:val="00885488"/>
    <w:pPr>
      <w:spacing w:line="240" w:lineRule="auto"/>
    </w:pPr>
    <w:rPr>
      <w:szCs w:val="20"/>
    </w:rPr>
  </w:style>
  <w:style w:type="character" w:customStyle="1" w:styleId="CommentTextChar">
    <w:name w:val="Comment Text Char"/>
    <w:basedOn w:val="DefaultParagraphFont"/>
    <w:link w:val="CommentText"/>
    <w:uiPriority w:val="99"/>
    <w:semiHidden/>
    <w:rsid w:val="00885488"/>
    <w:rPr>
      <w:rFonts w:ascii="Open Sans" w:hAnsi="Open Sans"/>
      <w:color w:val="44546A" w:themeColor="text2"/>
      <w:lang w:eastAsia="en-US"/>
    </w:rPr>
  </w:style>
  <w:style w:type="paragraph" w:styleId="CommentSubject">
    <w:name w:val="annotation subject"/>
    <w:basedOn w:val="CommentText"/>
    <w:next w:val="CommentText"/>
    <w:link w:val="CommentSubjectChar"/>
    <w:uiPriority w:val="99"/>
    <w:semiHidden/>
    <w:unhideWhenUsed/>
    <w:rsid w:val="006B3A0C"/>
    <w:rPr>
      <w:b/>
      <w:bCs/>
    </w:rPr>
  </w:style>
  <w:style w:type="character" w:customStyle="1" w:styleId="CommentSubjectChar">
    <w:name w:val="Comment Subject Char"/>
    <w:basedOn w:val="CommentTextChar"/>
    <w:link w:val="CommentSubject"/>
    <w:uiPriority w:val="99"/>
    <w:semiHidden/>
    <w:rsid w:val="006B3A0C"/>
    <w:rPr>
      <w:rFonts w:ascii="Open Sans" w:hAnsi="Open Sans"/>
      <w:b/>
      <w:bCs/>
      <w:color w:val="44546A" w:themeColor="text2"/>
      <w:lang w:eastAsia="en-US"/>
    </w:rPr>
  </w:style>
  <w:style w:type="table" w:styleId="GridTable5Dark-Accent3">
    <w:name w:val="Grid Table 5 Dark Accent 3"/>
    <w:basedOn w:val="TableNormal"/>
    <w:uiPriority w:val="50"/>
    <w:rsid w:val="00412BD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D2E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E388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E388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E388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E3887" w:themeFill="accent3"/>
      </w:tcPr>
    </w:tblStylePr>
    <w:tblStylePr w:type="band1Vert">
      <w:tblPr/>
      <w:tcPr>
        <w:shd w:val="clear" w:color="auto" w:fill="DBA5D7" w:themeFill="accent3" w:themeFillTint="66"/>
      </w:tcPr>
    </w:tblStylePr>
    <w:tblStylePr w:type="band1Horz">
      <w:tblPr/>
      <w:tcPr>
        <w:shd w:val="clear" w:color="auto" w:fill="DBA5D7" w:themeFill="accent3" w:themeFillTint="66"/>
      </w:tcPr>
    </w:tblStylePr>
  </w:style>
  <w:style w:type="paragraph" w:styleId="NormalWeb">
    <w:name w:val="Normal (Web)"/>
    <w:basedOn w:val="Normal"/>
    <w:uiPriority w:val="99"/>
    <w:unhideWhenUsed/>
    <w:rsid w:val="00656FF4"/>
    <w:pPr>
      <w:spacing w:before="100" w:beforeAutospacing="1" w:after="100" w:afterAutospacing="1" w:line="240" w:lineRule="auto"/>
    </w:pPr>
    <w:rPr>
      <w:rFonts w:ascii="Times New Roman" w:eastAsia="Times New Roman" w:hAnsi="Times New Roman"/>
      <w:color w:val="auto"/>
      <w:sz w:val="24"/>
      <w:szCs w:val="24"/>
      <w:lang w:eastAsia="en-GB"/>
    </w:rPr>
  </w:style>
  <w:style w:type="table" w:styleId="ListTable4-Accent3">
    <w:name w:val="List Table 4 Accent 3"/>
    <w:basedOn w:val="TableNormal"/>
    <w:uiPriority w:val="49"/>
    <w:rsid w:val="001302B1"/>
    <w:tblPr>
      <w:tblStyleRowBandSize w:val="1"/>
      <w:tblStyleColBandSize w:val="1"/>
      <w:tblBorders>
        <w:top w:val="single" w:sz="4" w:space="0" w:color="CA78C3" w:themeColor="accent3" w:themeTint="99"/>
        <w:left w:val="single" w:sz="4" w:space="0" w:color="CA78C3" w:themeColor="accent3" w:themeTint="99"/>
        <w:bottom w:val="single" w:sz="4" w:space="0" w:color="CA78C3" w:themeColor="accent3" w:themeTint="99"/>
        <w:right w:val="single" w:sz="4" w:space="0" w:color="CA78C3" w:themeColor="accent3" w:themeTint="99"/>
        <w:insideH w:val="single" w:sz="4" w:space="0" w:color="CA78C3" w:themeColor="accent3" w:themeTint="99"/>
      </w:tblBorders>
    </w:tblPr>
    <w:tblStylePr w:type="firstRow">
      <w:rPr>
        <w:b/>
        <w:bCs/>
        <w:color w:val="FFFFFF" w:themeColor="background1"/>
      </w:rPr>
      <w:tblPr/>
      <w:tcPr>
        <w:tcBorders>
          <w:top w:val="single" w:sz="4" w:space="0" w:color="8E3887" w:themeColor="accent3"/>
          <w:left w:val="single" w:sz="4" w:space="0" w:color="8E3887" w:themeColor="accent3"/>
          <w:bottom w:val="single" w:sz="4" w:space="0" w:color="8E3887" w:themeColor="accent3"/>
          <w:right w:val="single" w:sz="4" w:space="0" w:color="8E3887" w:themeColor="accent3"/>
          <w:insideH w:val="nil"/>
        </w:tcBorders>
        <w:shd w:val="clear" w:color="auto" w:fill="8E3887" w:themeFill="accent3"/>
      </w:tcPr>
    </w:tblStylePr>
    <w:tblStylePr w:type="lastRow">
      <w:rPr>
        <w:b/>
        <w:bCs/>
      </w:rPr>
      <w:tblPr/>
      <w:tcPr>
        <w:tcBorders>
          <w:top w:val="double" w:sz="4" w:space="0" w:color="CA78C3" w:themeColor="accent3" w:themeTint="99"/>
        </w:tcBorders>
      </w:tcPr>
    </w:tblStylePr>
    <w:tblStylePr w:type="firstCol">
      <w:rPr>
        <w:b/>
        <w:bCs/>
      </w:rPr>
    </w:tblStylePr>
    <w:tblStylePr w:type="lastCol">
      <w:rPr>
        <w:b/>
        <w:bCs/>
      </w:rPr>
    </w:tblStylePr>
    <w:tblStylePr w:type="band1Vert">
      <w:tblPr/>
      <w:tcPr>
        <w:shd w:val="clear" w:color="auto" w:fill="EDD2EB" w:themeFill="accent3" w:themeFillTint="33"/>
      </w:tcPr>
    </w:tblStylePr>
    <w:tblStylePr w:type="band1Horz">
      <w:tblPr/>
      <w:tcPr>
        <w:shd w:val="clear" w:color="auto" w:fill="EDD2EB" w:themeFill="accent3" w:themeFillTint="33"/>
      </w:tcPr>
    </w:tblStylePr>
  </w:style>
  <w:style w:type="character" w:styleId="UnresolvedMention">
    <w:name w:val="Unresolved Mention"/>
    <w:basedOn w:val="DefaultParagraphFont"/>
    <w:uiPriority w:val="99"/>
    <w:semiHidden/>
    <w:unhideWhenUsed/>
    <w:rsid w:val="00BF1844"/>
    <w:rPr>
      <w:color w:val="605E5C"/>
      <w:shd w:val="clear" w:color="auto" w:fill="E1DFDD"/>
    </w:rPr>
  </w:style>
  <w:style w:type="character" w:customStyle="1" w:styleId="ui-provider">
    <w:name w:val="ui-provider"/>
    <w:basedOn w:val="DefaultParagraphFont"/>
    <w:rsid w:val="00AA1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033442">
      <w:bodyDiv w:val="1"/>
      <w:marLeft w:val="0"/>
      <w:marRight w:val="0"/>
      <w:marTop w:val="0"/>
      <w:marBottom w:val="0"/>
      <w:divBdr>
        <w:top w:val="none" w:sz="0" w:space="0" w:color="auto"/>
        <w:left w:val="none" w:sz="0" w:space="0" w:color="auto"/>
        <w:bottom w:val="none" w:sz="0" w:space="0" w:color="auto"/>
        <w:right w:val="none" w:sz="0" w:space="0" w:color="auto"/>
      </w:divBdr>
    </w:div>
    <w:div w:id="1108888085">
      <w:bodyDiv w:val="1"/>
      <w:marLeft w:val="0"/>
      <w:marRight w:val="0"/>
      <w:marTop w:val="0"/>
      <w:marBottom w:val="0"/>
      <w:divBdr>
        <w:top w:val="none" w:sz="0" w:space="0" w:color="auto"/>
        <w:left w:val="none" w:sz="0" w:space="0" w:color="auto"/>
        <w:bottom w:val="none" w:sz="0" w:space="0" w:color="auto"/>
        <w:right w:val="none" w:sz="0" w:space="0" w:color="auto"/>
      </w:divBdr>
    </w:div>
    <w:div w:id="1177958462">
      <w:bodyDiv w:val="1"/>
      <w:marLeft w:val="0"/>
      <w:marRight w:val="0"/>
      <w:marTop w:val="0"/>
      <w:marBottom w:val="0"/>
      <w:divBdr>
        <w:top w:val="none" w:sz="0" w:space="0" w:color="auto"/>
        <w:left w:val="none" w:sz="0" w:space="0" w:color="auto"/>
        <w:bottom w:val="none" w:sz="0" w:space="0" w:color="auto"/>
        <w:right w:val="none" w:sz="0" w:space="0" w:color="auto"/>
      </w:divBdr>
    </w:div>
    <w:div w:id="1231231449">
      <w:bodyDiv w:val="1"/>
      <w:marLeft w:val="0"/>
      <w:marRight w:val="0"/>
      <w:marTop w:val="0"/>
      <w:marBottom w:val="0"/>
      <w:divBdr>
        <w:top w:val="none" w:sz="0" w:space="0" w:color="auto"/>
        <w:left w:val="none" w:sz="0" w:space="0" w:color="auto"/>
        <w:bottom w:val="none" w:sz="0" w:space="0" w:color="auto"/>
        <w:right w:val="none" w:sz="0" w:space="0" w:color="auto"/>
      </w:divBdr>
    </w:div>
    <w:div w:id="1547523600">
      <w:bodyDiv w:val="1"/>
      <w:marLeft w:val="0"/>
      <w:marRight w:val="0"/>
      <w:marTop w:val="0"/>
      <w:marBottom w:val="0"/>
      <w:divBdr>
        <w:top w:val="none" w:sz="0" w:space="0" w:color="auto"/>
        <w:left w:val="none" w:sz="0" w:space="0" w:color="auto"/>
        <w:bottom w:val="none" w:sz="0" w:space="0" w:color="auto"/>
        <w:right w:val="none" w:sz="0" w:space="0" w:color="auto"/>
      </w:divBdr>
    </w:div>
    <w:div w:id="1635788754">
      <w:bodyDiv w:val="1"/>
      <w:marLeft w:val="0"/>
      <w:marRight w:val="0"/>
      <w:marTop w:val="0"/>
      <w:marBottom w:val="0"/>
      <w:divBdr>
        <w:top w:val="none" w:sz="0" w:space="0" w:color="auto"/>
        <w:left w:val="none" w:sz="0" w:space="0" w:color="auto"/>
        <w:bottom w:val="none" w:sz="0" w:space="0" w:color="auto"/>
        <w:right w:val="none" w:sz="0" w:space="0" w:color="auto"/>
      </w:divBdr>
    </w:div>
    <w:div w:id="1825272304">
      <w:bodyDiv w:val="1"/>
      <w:marLeft w:val="0"/>
      <w:marRight w:val="0"/>
      <w:marTop w:val="0"/>
      <w:marBottom w:val="0"/>
      <w:divBdr>
        <w:top w:val="none" w:sz="0" w:space="0" w:color="auto"/>
        <w:left w:val="none" w:sz="0" w:space="0" w:color="auto"/>
        <w:bottom w:val="none" w:sz="0" w:space="0" w:color="auto"/>
        <w:right w:val="none" w:sz="0" w:space="0" w:color="auto"/>
      </w:divBdr>
    </w:div>
    <w:div w:id="203746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iris.co.uk/contactus"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gov.uk/guidance/rates-and-thresholds-for-employers-2025-to-2026"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iris.co.uk/PAYELegislation" TargetMode="Externa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gov.uk/guidance/rates-and-thresholds-for-employers-2025-to-2026"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gov.uk/guidance/rates-and-thresholds-for-employers-2025-to-2026" TargetMode="External"/><Relationship Id="rId28" Type="http://schemas.openxmlformats.org/officeDocument/2006/relationships/hyperlink" Target="mailto:earniesupport@iris.co.uk" TargetMode="External"/><Relationship Id="rId10" Type="http://schemas.openxmlformats.org/officeDocument/2006/relationships/endnotes" Target="endnotes.xml"/><Relationship Id="rId19" Type="http://schemas.openxmlformats.org/officeDocument/2006/relationships/hyperlink" Target="https://www.gov.uk/guidance/rates-and-thresholds-for-employers-2025-to-202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gov.uk/guidance/rates-and-thresholds-for-employers-2025-to-2026" TargetMode="External"/><Relationship Id="rId27" Type="http://schemas.openxmlformats.org/officeDocument/2006/relationships/hyperlink" Target="mailto:earniesupport@iris.co.uk"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elia.Robinson\AppData\Roaming\Microsoft\Templates\IRIS%20Template%20include%20IPP(Star)%20(002).dotx" TargetMode="External"/></Relationships>
</file>

<file path=word/theme/theme1.xml><?xml version="1.0" encoding="utf-8"?>
<a:theme xmlns:a="http://schemas.openxmlformats.org/drawingml/2006/main" name="Office Theme">
  <a:themeElements>
    <a:clrScheme name="IRIS Branded colours 2020">
      <a:dk1>
        <a:sysClr val="windowText" lastClr="000000"/>
      </a:dk1>
      <a:lt1>
        <a:sysClr val="window" lastClr="FFFFFF"/>
      </a:lt1>
      <a:dk2>
        <a:srgbClr val="44546A"/>
      </a:dk2>
      <a:lt2>
        <a:srgbClr val="E7E6E6"/>
      </a:lt2>
      <a:accent1>
        <a:srgbClr val="24303B"/>
      </a:accent1>
      <a:accent2>
        <a:srgbClr val="62B5E5"/>
      </a:accent2>
      <a:accent3>
        <a:srgbClr val="8E3887"/>
      </a:accent3>
      <a:accent4>
        <a:srgbClr val="0089A4"/>
      </a:accent4>
      <a:accent5>
        <a:srgbClr val="ED8B00"/>
      </a:accent5>
      <a:accent6>
        <a:srgbClr val="C8102E"/>
      </a:accent6>
      <a:hlink>
        <a:srgbClr val="C8102E"/>
      </a:hlink>
      <a:folHlink>
        <a:srgbClr val="C8102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4DD072B822DA45A6405098344A0BAD" ma:contentTypeVersion="17" ma:contentTypeDescription="Create a new document." ma:contentTypeScope="" ma:versionID="d213552cabf3fa6e1311cf137cbf967e">
  <xsd:schema xmlns:xsd="http://www.w3.org/2001/XMLSchema" xmlns:xs="http://www.w3.org/2001/XMLSchema" xmlns:p="http://schemas.microsoft.com/office/2006/metadata/properties" xmlns:ns2="35bf9ede-232a-42ac-a35d-e38cb33b9ce4" xmlns:ns3="2ce3720f-79b8-46d5-adbb-6bf861875524" xmlns:ns4="f1b0ff4b-53f2-4785-8eac-e3c82e6d93a8" targetNamespace="http://schemas.microsoft.com/office/2006/metadata/properties" ma:root="true" ma:fieldsID="bdbdf89b824ca17dfd9305dd9ec85ae0" ns2:_="" ns3:_="" ns4:_="">
    <xsd:import namespace="35bf9ede-232a-42ac-a35d-e38cb33b9ce4"/>
    <xsd:import namespace="2ce3720f-79b8-46d5-adbb-6bf861875524"/>
    <xsd:import namespace="f1b0ff4b-53f2-4785-8eac-e3c82e6d93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bf9ede-232a-42ac-a35d-e38cb33b9c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699a8-2a4f-46fd-8169-ce30d3e5f02c"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ternalName="MediaServiceDateTake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e3720f-79b8-46d5-adbb-6bf86187552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b0ff4b-53f2-4785-8eac-e3c82e6d93a8"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8b28865-8362-4d1d-9b75-1d556aefea6f}" ma:internalName="TaxCatchAll" ma:showField="CatchAllData" ma:web="2ce3720f-79b8-46d5-adbb-6bf8618755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ce3720f-79b8-46d5-adbb-6bf861875524">
      <UserInfo>
        <DisplayName>Craig Worton</DisplayName>
        <AccountId>92</AccountId>
        <AccountType/>
      </UserInfo>
      <UserInfo>
        <DisplayName>Amelia Robinson</DisplayName>
        <AccountId>50</AccountId>
        <AccountType/>
      </UserInfo>
    </SharedWithUsers>
    <TaxCatchAll xmlns="f1b0ff4b-53f2-4785-8eac-e3c82e6d93a8" xsi:nil="true"/>
    <lcf76f155ced4ddcb4097134ff3c332f xmlns="35bf9ede-232a-42ac-a35d-e38cb33b9ce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CC3F26-0FC0-4E77-9FA0-6CF7509685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bf9ede-232a-42ac-a35d-e38cb33b9ce4"/>
    <ds:schemaRef ds:uri="2ce3720f-79b8-46d5-adbb-6bf861875524"/>
    <ds:schemaRef ds:uri="f1b0ff4b-53f2-4785-8eac-e3c82e6d93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ED80F5-904A-4000-93E9-F5A06862E9E2}">
  <ds:schemaRefs>
    <ds:schemaRef ds:uri="http://schemas.microsoft.com/sharepoint/v3/contenttype/forms"/>
  </ds:schemaRefs>
</ds:datastoreItem>
</file>

<file path=customXml/itemProps3.xml><?xml version="1.0" encoding="utf-8"?>
<ds:datastoreItem xmlns:ds="http://schemas.openxmlformats.org/officeDocument/2006/customXml" ds:itemID="{432532CE-71ED-470B-BE12-EB8C444DFEF8}">
  <ds:schemaRefs>
    <ds:schemaRef ds:uri="http://schemas.microsoft.com/office/2006/metadata/properties"/>
    <ds:schemaRef ds:uri="http://schemas.microsoft.com/office/infopath/2007/PartnerControls"/>
    <ds:schemaRef ds:uri="2ce3720f-79b8-46d5-adbb-6bf861875524"/>
    <ds:schemaRef ds:uri="f1b0ff4b-53f2-4785-8eac-e3c82e6d93a8"/>
    <ds:schemaRef ds:uri="35bf9ede-232a-42ac-a35d-e38cb33b9ce4"/>
  </ds:schemaRefs>
</ds:datastoreItem>
</file>

<file path=customXml/itemProps4.xml><?xml version="1.0" encoding="utf-8"?>
<ds:datastoreItem xmlns:ds="http://schemas.openxmlformats.org/officeDocument/2006/customXml" ds:itemID="{6A649D9E-CA9E-47E9-A927-72EE9A847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IRIS Template include IPP(Star) (002).dotx</Template>
  <TotalTime>1197</TotalTime>
  <Pages>10</Pages>
  <Words>1626</Words>
  <Characters>9269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Amelia Robinson</dc:creator>
  <cp:keywords/>
  <dc:description/>
  <cp:lastModifiedBy>Jessica Thompson</cp:lastModifiedBy>
  <cp:revision>8</cp:revision>
  <cp:lastPrinted>2024-11-06T11:15:00Z</cp:lastPrinted>
  <dcterms:created xsi:type="dcterms:W3CDTF">2025-02-17T17:02:00Z</dcterms:created>
  <dcterms:modified xsi:type="dcterms:W3CDTF">2025-03-12T10:14:00Z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0x010100324DD072B822DA45A6405098344A0BAD</vt:lpwstr>
  </property>
  <property fmtid="{D5CDD505-2E9C-101B-9397-08002B2CF9AE}" pid="3" name="MediaServiceImageTags">
    <vt:lpwstr/>
  </property>
</Properties>
</file>